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7EF" w:rsidRPr="00646D58" w:rsidRDefault="00E527EF" w:rsidP="00E527EF">
      <w:pPr>
        <w:pStyle w:val="00-"/>
      </w:pPr>
      <w:r w:rsidRPr="00552BB7">
        <w:rPr>
          <w:rFonts w:hint="eastAsia"/>
          <w:shd w:val="clear" w:color="auto" w:fill="800000"/>
        </w:rPr>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E527EF" w:rsidRPr="00E527EF" w:rsidRDefault="00E527EF" w:rsidP="00E527EF">
      <w:pPr>
        <w:pStyle w:val="01-"/>
        <w:ind w:left="345"/>
      </w:pPr>
      <w:r w:rsidRPr="00E527EF">
        <w:rPr>
          <w:rFonts w:hint="eastAsia"/>
        </w:rPr>
        <w:t>立法院通過肺炎紓困條例</w:t>
      </w:r>
    </w:p>
    <w:p w:rsidR="00E527EF" w:rsidRPr="00E527EF" w:rsidRDefault="00E527EF" w:rsidP="00E527EF">
      <w:pPr>
        <w:pStyle w:val="02-"/>
        <w:ind w:left="345"/>
      </w:pPr>
      <w:r w:rsidRPr="00E527EF">
        <w:rPr>
          <w:rFonts w:hint="eastAsia"/>
        </w:rPr>
        <w:t>隔離檢疫者得申請補償</w:t>
      </w:r>
    </w:p>
    <w:p w:rsidR="00E527EF" w:rsidRPr="00E527EF" w:rsidRDefault="00E527EF" w:rsidP="00E527EF">
      <w:pPr>
        <w:pStyle w:val="x-"/>
        <w:ind w:firstLine="460"/>
      </w:pPr>
      <w:r w:rsidRPr="00E527EF">
        <w:rPr>
          <w:rFonts w:hint="eastAsia"/>
        </w:rPr>
        <w:t>因應嚴重特殊傳染性肺炎（俗稱武漢肺炎）疫情，第</w:t>
      </w:r>
      <w:r w:rsidRPr="00E527EF">
        <w:t>10</w:t>
      </w:r>
      <w:r w:rsidRPr="00E527EF">
        <w:rPr>
          <w:rFonts w:hint="eastAsia"/>
        </w:rPr>
        <w:t>屆立法院第一個三讀通過的法律案就是《嚴重特殊傳染性肺炎防治及紓困振興特別條例》，並於立法院通過三讀當日，由總統簽署公布。規定特別預算經費上限為新臺幣</w:t>
      </w:r>
      <w:r w:rsidRPr="00E527EF">
        <w:t>600</w:t>
      </w:r>
      <w:r w:rsidRPr="00E527EF">
        <w:rPr>
          <w:rFonts w:hint="eastAsia"/>
        </w:rPr>
        <w:t>億元，而經衛生機關認定須隔離或檢疫者等，得申請「防疫補償」。</w:t>
      </w:r>
    </w:p>
    <w:p w:rsidR="00E527EF" w:rsidRPr="00E527EF" w:rsidRDefault="00E527EF" w:rsidP="00E527EF">
      <w:pPr>
        <w:pStyle w:val="x-"/>
        <w:ind w:firstLine="460"/>
      </w:pPr>
      <w:r w:rsidRPr="00E527EF">
        <w:rPr>
          <w:rFonts w:hint="eastAsia"/>
        </w:rPr>
        <w:t>疫情防治上，醫護人員應予補助或發給津貼，並給予執行防治工作表現優良的公、私立醫療機構等獎勵；若因執行防治工作感染導致傷病、身心障礙或死亡，應給予補償、補助各項給付或子女教育費用。</w:t>
      </w:r>
    </w:p>
    <w:p w:rsidR="00E527EF" w:rsidRPr="00E527EF" w:rsidRDefault="00E527EF" w:rsidP="00E527EF">
      <w:pPr>
        <w:pStyle w:val="x-"/>
        <w:ind w:firstLine="460"/>
      </w:pPr>
      <w:r w:rsidRPr="00E527EF">
        <w:rPr>
          <w:rFonts w:hint="eastAsia"/>
        </w:rPr>
        <w:t>此外，條文也規定「防疫隔離假」，接受居家隔離、居家檢疫、集中隔離或集中檢疫者，於隔離、檢疫期間應給予防疫隔離假，為了照顧無法自理的家屬，也可以請防疫隔離假。依規定執行隔離的民眾可以申請「防疫補償」。為避免對於產業造成衝擊，依防疫隔離假規定請假期間的薪資，可以減免報稅額度：政府可以針對受武漢肺炎影響而發生營運困難的產業提供紓困、補貼、振興措施及必要之協助。</w:t>
      </w:r>
    </w:p>
    <w:p w:rsidR="00E527EF" w:rsidRPr="00E527EF" w:rsidRDefault="00E527EF" w:rsidP="00E527EF">
      <w:pPr>
        <w:pStyle w:val="x-"/>
        <w:ind w:firstLine="460"/>
      </w:pPr>
      <w:r w:rsidRPr="00E527EF">
        <w:rPr>
          <w:rFonts w:hint="eastAsia"/>
        </w:rPr>
        <w:t>罰則部分，條文規定，對哄抬防疫物資價格或故意囤積貨品者，可處</w:t>
      </w:r>
      <w:r w:rsidRPr="00E527EF">
        <w:t>5</w:t>
      </w:r>
      <w:r w:rsidRPr="00E527EF">
        <w:rPr>
          <w:rFonts w:hint="eastAsia"/>
        </w:rPr>
        <w:t>年以下有期徒刑；散播疫情相關謠言或不實訊息者，最高可處</w:t>
      </w:r>
      <w:r w:rsidRPr="00E527EF">
        <w:t>3</w:t>
      </w:r>
      <w:r w:rsidRPr="00E527EF">
        <w:rPr>
          <w:rFonts w:hint="eastAsia"/>
        </w:rPr>
        <w:t>年以下有期徒刑或併科</w:t>
      </w:r>
      <w:r w:rsidRPr="00E527EF">
        <w:t>300</w:t>
      </w:r>
      <w:r w:rsidRPr="00E527EF">
        <w:rPr>
          <w:rFonts w:hint="eastAsia"/>
        </w:rPr>
        <w:t>萬元以下罰金。違反隔離或檢疫措施者，最高都可處以</w:t>
      </w:r>
      <w:r w:rsidRPr="00E527EF">
        <w:t>100</w:t>
      </w:r>
      <w:r w:rsidRPr="00E527EF">
        <w:rPr>
          <w:rFonts w:hint="eastAsia"/>
        </w:rPr>
        <w:t>萬元罰鍰。</w:t>
      </w:r>
    </w:p>
    <w:p w:rsidR="00E527EF" w:rsidRPr="00E527EF" w:rsidRDefault="00E527EF" w:rsidP="00E527EF">
      <w:pPr>
        <w:pStyle w:val="x-"/>
        <w:ind w:firstLine="460"/>
      </w:pPr>
      <w:r w:rsidRPr="00E527EF">
        <w:rPr>
          <w:rFonts w:hint="eastAsia"/>
        </w:rPr>
        <w:t>特別條例施行期間為</w:t>
      </w:r>
      <w:r w:rsidRPr="00E527EF">
        <w:t>2020</w:t>
      </w:r>
      <w:r w:rsidRPr="00E527EF">
        <w:rPr>
          <w:rFonts w:hint="eastAsia"/>
        </w:rPr>
        <w:t>年</w:t>
      </w:r>
      <w:r w:rsidRPr="00E527EF">
        <w:t>1</w:t>
      </w:r>
      <w:r w:rsidRPr="00E527EF">
        <w:rPr>
          <w:rFonts w:hint="eastAsia"/>
        </w:rPr>
        <w:t>月</w:t>
      </w:r>
      <w:r w:rsidRPr="00E527EF">
        <w:t>15</w:t>
      </w:r>
      <w:r w:rsidRPr="00E527EF">
        <w:rPr>
          <w:rFonts w:hint="eastAsia"/>
        </w:rPr>
        <w:t>日起到</w:t>
      </w:r>
      <w:r w:rsidRPr="00E527EF">
        <w:t>2021</w:t>
      </w:r>
      <w:r w:rsidRPr="00E527EF">
        <w:rPr>
          <w:rFonts w:hint="eastAsia"/>
        </w:rPr>
        <w:t>年</w:t>
      </w:r>
      <w:r w:rsidRPr="00E527EF">
        <w:t>6</w:t>
      </w:r>
      <w:r w:rsidRPr="00E527EF">
        <w:rPr>
          <w:rFonts w:hint="eastAsia"/>
        </w:rPr>
        <w:t>月</w:t>
      </w:r>
      <w:r w:rsidRPr="00E527EF">
        <w:t>30</w:t>
      </w:r>
      <w:r w:rsidRPr="00E527EF">
        <w:rPr>
          <w:rFonts w:hint="eastAsia"/>
        </w:rPr>
        <w:t>日止，若期間屆滿，可經立法院同意延長。罰則部分，從特別條例公布日實施。</w:t>
      </w:r>
    </w:p>
    <w:p w:rsidR="00E527EF" w:rsidRPr="002E57D8" w:rsidRDefault="00E527EF" w:rsidP="00E527EF">
      <w:pPr>
        <w:pStyle w:val="03-"/>
      </w:pPr>
      <w:r w:rsidRPr="002E57D8">
        <w:rPr>
          <w:rFonts w:hint="eastAsia"/>
        </w:rPr>
        <w:t>資料來源</w:t>
      </w:r>
    </w:p>
    <w:p w:rsidR="00E527EF" w:rsidRPr="002E57D8" w:rsidRDefault="00E527EF" w:rsidP="00E527EF">
      <w:pPr>
        <w:pStyle w:val="04--"/>
      </w:pPr>
      <w:r w:rsidRPr="002E57D8">
        <w:rPr>
          <w:rFonts w:hint="eastAsia"/>
        </w:rPr>
        <w:t>王揚宇（</w:t>
      </w:r>
      <w:r w:rsidRPr="002E57D8">
        <w:t>2020</w:t>
      </w:r>
      <w:r w:rsidRPr="002E57D8">
        <w:rPr>
          <w:rFonts w:hint="eastAsia"/>
        </w:rPr>
        <w:t>年</w:t>
      </w:r>
      <w:r w:rsidRPr="002E57D8">
        <w:t>2</w:t>
      </w:r>
      <w:r w:rsidRPr="002E57D8">
        <w:rPr>
          <w:rFonts w:hint="eastAsia"/>
        </w:rPr>
        <w:t>月</w:t>
      </w:r>
      <w:r w:rsidRPr="002E57D8">
        <w:t>25</w:t>
      </w:r>
      <w:r w:rsidRPr="002E57D8">
        <w:rPr>
          <w:rFonts w:hint="eastAsia"/>
        </w:rPr>
        <w:t>日）。武漢肺炎紓困條例三讀　隔離檢疫者得申請補償。中央社。</w:t>
      </w:r>
      <w:r w:rsidRPr="002E57D8">
        <w:t>2020</w:t>
      </w:r>
      <w:r w:rsidRPr="002E57D8">
        <w:rPr>
          <w:rFonts w:hint="eastAsia"/>
        </w:rPr>
        <w:t>年</w:t>
      </w:r>
      <w:r w:rsidRPr="002E57D8">
        <w:t>2</w:t>
      </w:r>
      <w:r w:rsidRPr="002E57D8">
        <w:rPr>
          <w:rFonts w:hint="eastAsia"/>
        </w:rPr>
        <w:t>月</w:t>
      </w:r>
      <w:r w:rsidRPr="002E57D8">
        <w:t>29</w:t>
      </w:r>
      <w:r w:rsidRPr="002E57D8">
        <w:rPr>
          <w:rFonts w:hint="eastAsia"/>
        </w:rPr>
        <w:t>日，取自</w:t>
      </w:r>
      <w:r w:rsidRPr="002E57D8">
        <w:t>https://www.cna.com.tw/news/firstnews/202002</w:t>
      </w:r>
    </w:p>
    <w:p w:rsidR="00E527EF" w:rsidRPr="002E57D8" w:rsidRDefault="00E527EF" w:rsidP="00E527EF">
      <w:pPr>
        <w:pStyle w:val="04--"/>
      </w:pPr>
      <w:r w:rsidRPr="002E57D8">
        <w:t>255007.aspx</w:t>
      </w:r>
    </w:p>
    <w:p w:rsidR="00E527EF" w:rsidRDefault="00E527EF" w:rsidP="00E527EF">
      <w:pPr>
        <w:pStyle w:val="y--"/>
      </w:pPr>
    </w:p>
    <w:p w:rsidR="00E527EF" w:rsidRPr="00E527EF" w:rsidRDefault="00E527EF" w:rsidP="00E527EF">
      <w:pPr>
        <w:pStyle w:val="y--"/>
      </w:pPr>
      <w:r>
        <w:rPr>
          <w:noProof/>
        </w:rPr>
        <w:drawing>
          <wp:inline distT="0" distB="0" distL="0" distR="0" wp14:anchorId="2AC7ABBF" wp14:editId="49147CE0">
            <wp:extent cx="3125520" cy="445320"/>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25520" cy="445320"/>
                    </a:xfrm>
                    <a:prstGeom prst="rect">
                      <a:avLst/>
                    </a:prstGeom>
                  </pic:spPr>
                </pic:pic>
              </a:graphicData>
            </a:graphic>
          </wp:inline>
        </w:drawing>
      </w:r>
    </w:p>
    <w:p w:rsidR="00E527EF" w:rsidRPr="00E527EF" w:rsidRDefault="00E527EF" w:rsidP="00E527EF">
      <w:pPr>
        <w:pStyle w:val="aa"/>
        <w:ind w:left="1150" w:hanging="1150"/>
      </w:pPr>
      <w:r w:rsidRPr="00E527EF">
        <w:rPr>
          <w:rStyle w:val="ab"/>
          <w:rFonts w:hint="eastAsia"/>
        </w:rPr>
        <w:tab/>
        <w:t>C</w:t>
      </w:r>
      <w:r w:rsidRPr="00E527EF">
        <w:rPr>
          <w:rStyle w:val="ab"/>
          <w:rFonts w:hint="eastAsia"/>
        </w:rPr>
        <w:tab/>
      </w:r>
      <w:r>
        <w:rPr>
          <w:rFonts w:hint="eastAsia"/>
        </w:rPr>
        <w:tab/>
      </w:r>
      <w:r w:rsidRPr="00E527EF">
        <w:t>1</w:t>
      </w:r>
      <w:r>
        <w:rPr>
          <w:rFonts w:hint="eastAsia"/>
        </w:rPr>
        <w:t>.</w:t>
      </w:r>
      <w:r>
        <w:rPr>
          <w:rFonts w:hint="eastAsia"/>
        </w:rPr>
        <w:tab/>
      </w:r>
      <w:r w:rsidRPr="00E527EF">
        <w:rPr>
          <w:rFonts w:hint="eastAsia"/>
        </w:rPr>
        <w:t>依據《嚴重特殊傳染性肺炎防治及紓困振興特別條例》規定，若因執行防治工作感染導致傷病、身心障礙或死亡，政府應給予各項給付補助或子女教育費用。前述政府補助屬於哪種政府支出？</w:t>
      </w:r>
      <w:r>
        <w:br/>
      </w:r>
      <w:r>
        <w:rPr>
          <w:rFonts w:hint="eastAsia"/>
        </w:rPr>
        <w:t>(</w:t>
      </w:r>
      <w:r w:rsidRPr="00E527EF">
        <w:t>A</w:t>
      </w:r>
      <w:r>
        <w:rPr>
          <w:rFonts w:hint="eastAsia"/>
        </w:rPr>
        <w:t>)</w:t>
      </w:r>
      <w:r w:rsidRPr="00E527EF">
        <w:rPr>
          <w:rFonts w:hint="eastAsia"/>
        </w:rPr>
        <w:t>消費性支出</w:t>
      </w:r>
      <w:r>
        <w:rPr>
          <w:rFonts w:hint="eastAsia"/>
        </w:rPr>
        <w:tab/>
        <w:t>(</w:t>
      </w:r>
      <w:r w:rsidRPr="00E527EF">
        <w:t>B</w:t>
      </w:r>
      <w:r>
        <w:rPr>
          <w:rFonts w:hint="eastAsia"/>
        </w:rPr>
        <w:t>)</w:t>
      </w:r>
      <w:r w:rsidRPr="00E527EF">
        <w:rPr>
          <w:rFonts w:hint="eastAsia"/>
        </w:rPr>
        <w:t>投資性支出</w:t>
      </w:r>
      <w:r>
        <w:rPr>
          <w:rFonts w:hint="eastAsia"/>
        </w:rPr>
        <w:tab/>
        <w:t>(</w:t>
      </w:r>
      <w:r w:rsidRPr="00E527EF">
        <w:t>C</w:t>
      </w:r>
      <w:r>
        <w:rPr>
          <w:rFonts w:hint="eastAsia"/>
        </w:rPr>
        <w:t>)</w:t>
      </w:r>
      <w:r w:rsidRPr="00E527EF">
        <w:rPr>
          <w:rFonts w:hint="eastAsia"/>
        </w:rPr>
        <w:t>移轉性支出</w:t>
      </w:r>
      <w:r>
        <w:rPr>
          <w:rFonts w:hint="eastAsia"/>
        </w:rPr>
        <w:tab/>
        <w:t>(</w:t>
      </w:r>
      <w:r w:rsidRPr="00E527EF">
        <w:t>D</w:t>
      </w:r>
      <w:r>
        <w:rPr>
          <w:rFonts w:hint="eastAsia"/>
        </w:rPr>
        <w:t>)</w:t>
      </w:r>
      <w:r w:rsidRPr="00E527EF">
        <w:rPr>
          <w:rFonts w:hint="eastAsia"/>
        </w:rPr>
        <w:t>債務利息支出</w:t>
      </w:r>
    </w:p>
    <w:p w:rsidR="00E527EF" w:rsidRPr="00E527EF" w:rsidRDefault="00E527EF" w:rsidP="00E527EF">
      <w:pPr>
        <w:pStyle w:val="aa"/>
        <w:ind w:left="1150" w:hanging="1150"/>
      </w:pPr>
      <w:r w:rsidRPr="00E527EF">
        <w:rPr>
          <w:rStyle w:val="ab"/>
          <w:rFonts w:hint="eastAsia"/>
        </w:rPr>
        <w:tab/>
        <w:t>AE</w:t>
      </w:r>
      <w:r w:rsidRPr="00E527EF">
        <w:rPr>
          <w:rStyle w:val="ab"/>
          <w:rFonts w:hint="eastAsia"/>
        </w:rPr>
        <w:tab/>
      </w:r>
      <w:r>
        <w:rPr>
          <w:rFonts w:hint="eastAsia"/>
        </w:rPr>
        <w:tab/>
      </w:r>
      <w:r w:rsidRPr="00E527EF">
        <w:t>2</w:t>
      </w:r>
      <w:r>
        <w:rPr>
          <w:rFonts w:hint="eastAsia"/>
        </w:rPr>
        <w:t>.</w:t>
      </w:r>
      <w:r>
        <w:rPr>
          <w:rFonts w:hint="eastAsia"/>
        </w:rPr>
        <w:tab/>
      </w:r>
      <w:r w:rsidRPr="00E527EF">
        <w:rPr>
          <w:rFonts w:hint="eastAsia"/>
        </w:rPr>
        <w:t>下列關於「嚴重特殊傳染性肺炎防治及紓困振興特別條例」的敘述哪些正確？（多選題）</w:t>
      </w:r>
      <w:r>
        <w:br/>
      </w:r>
      <w:r>
        <w:rPr>
          <w:rFonts w:hint="eastAsia"/>
        </w:rPr>
        <w:t>(</w:t>
      </w:r>
      <w:r w:rsidRPr="00E527EF">
        <w:t>A</w:t>
      </w:r>
      <w:r>
        <w:rPr>
          <w:rFonts w:hint="eastAsia"/>
        </w:rPr>
        <w:t>)</w:t>
      </w:r>
      <w:r w:rsidRPr="00E527EF">
        <w:rPr>
          <w:rFonts w:hint="eastAsia"/>
        </w:rPr>
        <w:t>針對特定的時間適用的法律，屬於特別法</w:t>
      </w:r>
      <w:r>
        <w:br/>
      </w:r>
      <w:r>
        <w:rPr>
          <w:rFonts w:hint="eastAsia"/>
        </w:rPr>
        <w:t>(</w:t>
      </w:r>
      <w:r w:rsidRPr="00E527EF">
        <w:t>B</w:t>
      </w:r>
      <w:r>
        <w:rPr>
          <w:rFonts w:hint="eastAsia"/>
        </w:rPr>
        <w:t>)</w:t>
      </w:r>
      <w:r w:rsidRPr="00E527EF">
        <w:rPr>
          <w:rFonts w:hint="eastAsia"/>
        </w:rPr>
        <w:t>特別條例有關罰則部分自總統公布日起算當日生效</w:t>
      </w:r>
      <w:r>
        <w:br/>
      </w:r>
      <w:r>
        <w:rPr>
          <w:rFonts w:hint="eastAsia"/>
        </w:rPr>
        <w:t>(</w:t>
      </w:r>
      <w:r w:rsidRPr="00E527EF">
        <w:t>C</w:t>
      </w:r>
      <w:r>
        <w:rPr>
          <w:rFonts w:hint="eastAsia"/>
        </w:rPr>
        <w:t>)</w:t>
      </w:r>
      <w:r w:rsidRPr="00E527EF">
        <w:rPr>
          <w:rFonts w:hint="eastAsia"/>
        </w:rPr>
        <w:t>特別條例為總統緊急命令，經行政院院會決議後即可施行</w:t>
      </w:r>
      <w:r>
        <w:br/>
      </w:r>
      <w:r>
        <w:rPr>
          <w:rFonts w:hint="eastAsia"/>
        </w:rPr>
        <w:t>(</w:t>
      </w:r>
      <w:r w:rsidRPr="00E527EF">
        <w:t>D</w:t>
      </w:r>
      <w:r>
        <w:rPr>
          <w:rFonts w:hint="eastAsia"/>
        </w:rPr>
        <w:t>)</w:t>
      </w:r>
      <w:r w:rsidRPr="00E527EF">
        <w:rPr>
          <w:rFonts w:hint="eastAsia"/>
        </w:rPr>
        <w:t>特別條例屬於特殊立法，不用經行政院院長副署總統即可公布</w:t>
      </w:r>
      <w:r>
        <w:br/>
      </w:r>
      <w:r>
        <w:rPr>
          <w:rFonts w:hint="eastAsia"/>
        </w:rPr>
        <w:t>(</w:t>
      </w:r>
      <w:r w:rsidRPr="00E527EF">
        <w:t>E</w:t>
      </w:r>
      <w:r>
        <w:rPr>
          <w:rFonts w:hint="eastAsia"/>
        </w:rPr>
        <w:t>)</w:t>
      </w:r>
      <w:r w:rsidRPr="00E527EF">
        <w:rPr>
          <w:rFonts w:hint="eastAsia"/>
        </w:rPr>
        <w:t>若小明因違反隔離措施而被處罰，可向有關機關提起訴願以資救濟</w:t>
      </w:r>
    </w:p>
    <w:p w:rsidR="00E527EF" w:rsidRDefault="00E527EF">
      <w:pPr>
        <w:widowControl/>
        <w:autoSpaceDE/>
        <w:autoSpaceDN/>
        <w:adjustRightInd/>
        <w:snapToGrid/>
        <w:spacing w:line="240" w:lineRule="auto"/>
        <w:ind w:firstLineChars="0" w:firstLine="0"/>
        <w:jc w:val="left"/>
      </w:pPr>
      <w:r>
        <w:br w:type="page"/>
      </w:r>
    </w:p>
    <w:p w:rsidR="00E527EF" w:rsidRPr="00E527EF" w:rsidRDefault="00651261" w:rsidP="00E527EF">
      <w:pPr>
        <w:pStyle w:val="y--"/>
      </w:pPr>
      <w:r>
        <w:rPr>
          <w:noProof/>
        </w:rPr>
        <w:lastRenderedPageBreak/>
        <w:drawing>
          <wp:inline distT="0" distB="0" distL="0" distR="0" wp14:anchorId="743464AE" wp14:editId="4C703B52">
            <wp:extent cx="3125880" cy="511560"/>
            <wp:effectExtent l="0" t="0" r="0"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5880" cy="511560"/>
                    </a:xfrm>
                    <a:prstGeom prst="rect">
                      <a:avLst/>
                    </a:prstGeom>
                  </pic:spPr>
                </pic:pic>
              </a:graphicData>
            </a:graphic>
          </wp:inline>
        </w:drawing>
      </w:r>
    </w:p>
    <w:p w:rsidR="00E527EF" w:rsidRPr="00E527EF" w:rsidRDefault="00E527EF" w:rsidP="00651261">
      <w:pPr>
        <w:pStyle w:val="05-1"/>
        <w:ind w:left="288" w:hanging="288"/>
      </w:pPr>
      <w:r w:rsidRPr="00E527EF">
        <w:t>1</w:t>
      </w:r>
      <w:r w:rsidR="00651261">
        <w:rPr>
          <w:rFonts w:hint="eastAsia"/>
        </w:rPr>
        <w:t>.</w:t>
      </w:r>
      <w:r w:rsidR="00651261">
        <w:tab/>
      </w:r>
      <w:r w:rsidRPr="00E527EF">
        <w:rPr>
          <w:rFonts w:hint="eastAsia"/>
        </w:rPr>
        <w:t>配合第</w:t>
      </w:r>
      <w:r w:rsidRPr="00E527EF">
        <w:t>3</w:t>
      </w:r>
      <w:r w:rsidRPr="00E527EF">
        <w:rPr>
          <w:rFonts w:hint="eastAsia"/>
        </w:rPr>
        <w:t>冊第</w:t>
      </w:r>
      <w:r w:rsidRPr="00E527EF">
        <w:t>3</w:t>
      </w:r>
      <w:r w:rsidRPr="00E527EF">
        <w:rPr>
          <w:rFonts w:hint="eastAsia"/>
        </w:rPr>
        <w:t>課「法律基本理念與架構」、第</w:t>
      </w:r>
      <w:r w:rsidRPr="00E527EF">
        <w:t>4</w:t>
      </w:r>
      <w:r w:rsidRPr="00E527EF">
        <w:rPr>
          <w:rFonts w:hint="eastAsia"/>
        </w:rPr>
        <w:t>冊第</w:t>
      </w:r>
      <w:r w:rsidRPr="00E527EF">
        <w:t>6</w:t>
      </w:r>
      <w:r w:rsidRPr="00E527EF">
        <w:rPr>
          <w:rFonts w:hint="eastAsia"/>
        </w:rPr>
        <w:t>課「公共財與租稅」。</w:t>
      </w:r>
    </w:p>
    <w:p w:rsidR="00E527EF" w:rsidRPr="00E527EF" w:rsidRDefault="00E527EF" w:rsidP="00651261">
      <w:pPr>
        <w:pStyle w:val="05-1"/>
        <w:ind w:left="288" w:hanging="288"/>
      </w:pPr>
      <w:r w:rsidRPr="00E527EF">
        <w:t>2</w:t>
      </w:r>
      <w:r w:rsidR="00651261">
        <w:rPr>
          <w:rFonts w:hint="eastAsia"/>
        </w:rPr>
        <w:t>.</w:t>
      </w:r>
      <w:r w:rsidR="00651261">
        <w:tab/>
      </w:r>
      <w:r w:rsidRPr="00E527EF">
        <w:rPr>
          <w:rFonts w:hint="eastAsia"/>
        </w:rPr>
        <w:t>【政府支出】政府支出有多種不同的分類方式，一般而言可分成以下四類：</w:t>
      </w:r>
    </w:p>
    <w:tbl>
      <w:tblPr>
        <w:tblStyle w:val="a9"/>
        <w:tblW w:w="0" w:type="auto"/>
        <w:tblInd w:w="32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728"/>
        <w:gridCol w:w="7578"/>
      </w:tblGrid>
      <w:tr w:rsidR="00651261" w:rsidTr="00651261">
        <w:tc>
          <w:tcPr>
            <w:tcW w:w="1736" w:type="dxa"/>
            <w:shd w:val="clear" w:color="auto" w:fill="DAEBCA"/>
            <w:tcMar>
              <w:top w:w="11" w:type="dxa"/>
              <w:left w:w="28" w:type="dxa"/>
              <w:bottom w:w="11" w:type="dxa"/>
              <w:right w:w="28" w:type="dxa"/>
            </w:tcMar>
            <w:vAlign w:val="center"/>
          </w:tcPr>
          <w:p w:rsidR="00651261" w:rsidRPr="0006728D" w:rsidRDefault="00651261" w:rsidP="0059160A">
            <w:pPr>
              <w:pStyle w:val="ae"/>
              <w:rPr>
                <w:b/>
              </w:rPr>
            </w:pPr>
            <w:r w:rsidRPr="0006728D">
              <w:rPr>
                <w:rFonts w:hint="eastAsia"/>
                <w:b/>
              </w:rPr>
              <w:t>消費性支出</w:t>
            </w:r>
          </w:p>
        </w:tc>
        <w:tc>
          <w:tcPr>
            <w:tcW w:w="7615" w:type="dxa"/>
            <w:shd w:val="clear" w:color="auto" w:fill="auto"/>
            <w:tcMar>
              <w:top w:w="11" w:type="dxa"/>
              <w:left w:w="28" w:type="dxa"/>
              <w:bottom w:w="11" w:type="dxa"/>
              <w:right w:w="28" w:type="dxa"/>
            </w:tcMar>
            <w:vAlign w:val="center"/>
          </w:tcPr>
          <w:p w:rsidR="00651261" w:rsidRDefault="0006728D" w:rsidP="0059160A">
            <w:pPr>
              <w:pStyle w:val="af"/>
            </w:pPr>
            <w:r w:rsidRPr="00E527EF">
              <w:rPr>
                <w:rFonts w:hint="eastAsia"/>
              </w:rPr>
              <w:t>各級政府購置各種商品和勞務支出，包含軍公教人員的薪資、購買國防武器等。</w:t>
            </w:r>
          </w:p>
        </w:tc>
      </w:tr>
      <w:tr w:rsidR="00651261" w:rsidTr="00651261">
        <w:tc>
          <w:tcPr>
            <w:tcW w:w="1736" w:type="dxa"/>
            <w:shd w:val="clear" w:color="auto" w:fill="DAEBCA"/>
            <w:tcMar>
              <w:top w:w="11" w:type="dxa"/>
              <w:left w:w="28" w:type="dxa"/>
              <w:bottom w:w="11" w:type="dxa"/>
              <w:right w:w="28" w:type="dxa"/>
            </w:tcMar>
            <w:vAlign w:val="center"/>
          </w:tcPr>
          <w:p w:rsidR="00651261" w:rsidRPr="0006728D" w:rsidRDefault="0006728D" w:rsidP="0059160A">
            <w:pPr>
              <w:pStyle w:val="ae"/>
              <w:rPr>
                <w:b/>
              </w:rPr>
            </w:pPr>
            <w:r w:rsidRPr="0006728D">
              <w:rPr>
                <w:rFonts w:hint="eastAsia"/>
                <w:b/>
              </w:rPr>
              <w:t>投資性支出</w:t>
            </w:r>
          </w:p>
        </w:tc>
        <w:tc>
          <w:tcPr>
            <w:tcW w:w="7615" w:type="dxa"/>
            <w:tcBorders>
              <w:bottom w:val="single" w:sz="4" w:space="0" w:color="72BC4D"/>
            </w:tcBorders>
            <w:shd w:val="clear" w:color="auto" w:fill="F3F9EF"/>
            <w:tcMar>
              <w:top w:w="11" w:type="dxa"/>
              <w:left w:w="28" w:type="dxa"/>
              <w:bottom w:w="11" w:type="dxa"/>
              <w:right w:w="28" w:type="dxa"/>
            </w:tcMar>
            <w:vAlign w:val="center"/>
          </w:tcPr>
          <w:p w:rsidR="00651261" w:rsidRDefault="0006728D" w:rsidP="0059160A">
            <w:pPr>
              <w:pStyle w:val="af"/>
            </w:pPr>
            <w:r w:rsidRPr="00E527EF">
              <w:rPr>
                <w:rFonts w:hint="eastAsia"/>
              </w:rPr>
              <w:t>各級政府用於購置土地、建築物、機器設備等固定資產，以及興建道路、橋梁、公園等支出。</w:t>
            </w:r>
          </w:p>
        </w:tc>
      </w:tr>
      <w:tr w:rsidR="00651261" w:rsidTr="00651261">
        <w:tc>
          <w:tcPr>
            <w:tcW w:w="1736" w:type="dxa"/>
            <w:shd w:val="clear" w:color="auto" w:fill="DAEBCA"/>
            <w:tcMar>
              <w:top w:w="11" w:type="dxa"/>
              <w:left w:w="28" w:type="dxa"/>
              <w:bottom w:w="11" w:type="dxa"/>
              <w:right w:w="28" w:type="dxa"/>
            </w:tcMar>
            <w:vAlign w:val="center"/>
          </w:tcPr>
          <w:p w:rsidR="00651261" w:rsidRPr="0006728D" w:rsidRDefault="0006728D" w:rsidP="0059160A">
            <w:pPr>
              <w:pStyle w:val="ae"/>
              <w:rPr>
                <w:b/>
              </w:rPr>
            </w:pPr>
            <w:r w:rsidRPr="0006728D">
              <w:rPr>
                <w:rFonts w:hint="eastAsia"/>
                <w:b/>
              </w:rPr>
              <w:t>移轉性支出</w:t>
            </w:r>
          </w:p>
        </w:tc>
        <w:tc>
          <w:tcPr>
            <w:tcW w:w="7615" w:type="dxa"/>
            <w:shd w:val="clear" w:color="auto" w:fill="auto"/>
            <w:tcMar>
              <w:top w:w="11" w:type="dxa"/>
              <w:left w:w="28" w:type="dxa"/>
              <w:bottom w:w="11" w:type="dxa"/>
              <w:right w:w="28" w:type="dxa"/>
            </w:tcMar>
            <w:vAlign w:val="center"/>
          </w:tcPr>
          <w:p w:rsidR="00651261" w:rsidRDefault="0006728D" w:rsidP="0059160A">
            <w:pPr>
              <w:pStyle w:val="af"/>
            </w:pPr>
            <w:r w:rsidRPr="00E527EF">
              <w:rPr>
                <w:rFonts w:hint="eastAsia"/>
              </w:rPr>
              <w:t>政府對於個人無償性的支出，包含失業救濟、貧困補助等社會福利支出，屬於資金使用的移轉。</w:t>
            </w:r>
          </w:p>
        </w:tc>
      </w:tr>
      <w:tr w:rsidR="00651261" w:rsidTr="00651261">
        <w:tc>
          <w:tcPr>
            <w:tcW w:w="1736" w:type="dxa"/>
            <w:shd w:val="clear" w:color="auto" w:fill="DAEBCA"/>
            <w:tcMar>
              <w:top w:w="11" w:type="dxa"/>
              <w:left w:w="28" w:type="dxa"/>
              <w:bottom w:w="11" w:type="dxa"/>
              <w:right w:w="28" w:type="dxa"/>
            </w:tcMar>
            <w:vAlign w:val="center"/>
          </w:tcPr>
          <w:p w:rsidR="00651261" w:rsidRPr="0006728D" w:rsidRDefault="0006728D" w:rsidP="0059160A">
            <w:pPr>
              <w:pStyle w:val="ae"/>
              <w:rPr>
                <w:b/>
              </w:rPr>
            </w:pPr>
            <w:r w:rsidRPr="0006728D">
              <w:rPr>
                <w:rFonts w:hint="eastAsia"/>
                <w:b/>
              </w:rPr>
              <w:t>債務利息支出</w:t>
            </w:r>
          </w:p>
        </w:tc>
        <w:tc>
          <w:tcPr>
            <w:tcW w:w="7615" w:type="dxa"/>
            <w:tcBorders>
              <w:bottom w:val="single" w:sz="4" w:space="0" w:color="72BC4D"/>
            </w:tcBorders>
            <w:shd w:val="clear" w:color="auto" w:fill="F3F9EF"/>
            <w:tcMar>
              <w:top w:w="11" w:type="dxa"/>
              <w:left w:w="28" w:type="dxa"/>
              <w:bottom w:w="11" w:type="dxa"/>
              <w:right w:w="28" w:type="dxa"/>
            </w:tcMar>
            <w:vAlign w:val="center"/>
          </w:tcPr>
          <w:p w:rsidR="00651261" w:rsidRDefault="0006728D" w:rsidP="0059160A">
            <w:pPr>
              <w:pStyle w:val="af"/>
            </w:pPr>
            <w:r w:rsidRPr="00E527EF">
              <w:rPr>
                <w:rFonts w:hint="eastAsia"/>
              </w:rPr>
              <w:t>政府用於支付所發行公債或向金融機構借款的本金與利息。</w:t>
            </w:r>
          </w:p>
        </w:tc>
      </w:tr>
    </w:tbl>
    <w:p w:rsidR="00E527EF" w:rsidRPr="00E527EF" w:rsidRDefault="00E527EF" w:rsidP="00231DC5">
      <w:pPr>
        <w:pStyle w:val="05-1"/>
        <w:spacing w:beforeLines="15" w:before="54"/>
        <w:ind w:left="288" w:hanging="288"/>
      </w:pPr>
      <w:r w:rsidRPr="00E527EF">
        <w:t>3</w:t>
      </w:r>
      <w:r w:rsidR="0006728D">
        <w:rPr>
          <w:rFonts w:hint="eastAsia"/>
        </w:rPr>
        <w:t>.</w:t>
      </w:r>
      <w:r w:rsidR="0006728D">
        <w:tab/>
      </w:r>
      <w:r w:rsidRPr="00E527EF">
        <w:rPr>
          <w:rFonts w:hint="eastAsia"/>
        </w:rPr>
        <w:t>【特別法】普通法與特別法是依據法律效力所及之範圍為區分標準，特別法可區分包含針對特殊的人、事、時、地適用的法律，如下表所示。</w:t>
      </w:r>
    </w:p>
    <w:tbl>
      <w:tblPr>
        <w:tblStyle w:val="a9"/>
        <w:tblW w:w="0" w:type="auto"/>
        <w:tblInd w:w="32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728"/>
        <w:gridCol w:w="2536"/>
        <w:gridCol w:w="5042"/>
      </w:tblGrid>
      <w:tr w:rsidR="00231DC5" w:rsidTr="00231DC5">
        <w:tc>
          <w:tcPr>
            <w:tcW w:w="1736" w:type="dxa"/>
            <w:tcBorders>
              <w:bottom w:val="single" w:sz="4" w:space="0" w:color="72BC4D"/>
            </w:tcBorders>
            <w:shd w:val="clear" w:color="auto" w:fill="DAEBCA"/>
            <w:tcMar>
              <w:top w:w="11" w:type="dxa"/>
              <w:left w:w="28" w:type="dxa"/>
              <w:bottom w:w="11" w:type="dxa"/>
              <w:right w:w="28" w:type="dxa"/>
            </w:tcMar>
            <w:vAlign w:val="center"/>
          </w:tcPr>
          <w:p w:rsidR="00231DC5" w:rsidRDefault="00231DC5" w:rsidP="0059160A">
            <w:pPr>
              <w:pStyle w:val="af"/>
              <w:jc w:val="center"/>
            </w:pPr>
          </w:p>
        </w:tc>
        <w:tc>
          <w:tcPr>
            <w:tcW w:w="2548" w:type="dxa"/>
            <w:tcBorders>
              <w:bottom w:val="single" w:sz="4" w:space="0" w:color="72BC4D"/>
            </w:tcBorders>
            <w:shd w:val="clear" w:color="auto" w:fill="DAEBCA"/>
            <w:tcMar>
              <w:top w:w="11" w:type="dxa"/>
              <w:left w:w="28" w:type="dxa"/>
              <w:bottom w:w="11" w:type="dxa"/>
              <w:right w:w="28" w:type="dxa"/>
            </w:tcMar>
            <w:vAlign w:val="center"/>
          </w:tcPr>
          <w:p w:rsidR="00231DC5" w:rsidRPr="00231DC5" w:rsidRDefault="00231DC5" w:rsidP="0059160A">
            <w:pPr>
              <w:pStyle w:val="ae"/>
              <w:rPr>
                <w:b/>
              </w:rPr>
            </w:pPr>
            <w:r w:rsidRPr="00231DC5">
              <w:rPr>
                <w:rFonts w:hint="eastAsia"/>
                <w:b/>
              </w:rPr>
              <w:t>普通法</w:t>
            </w:r>
          </w:p>
        </w:tc>
        <w:tc>
          <w:tcPr>
            <w:tcW w:w="5067" w:type="dxa"/>
            <w:tcBorders>
              <w:bottom w:val="single" w:sz="4" w:space="0" w:color="72BC4D"/>
            </w:tcBorders>
            <w:shd w:val="clear" w:color="auto" w:fill="DAEBCA"/>
            <w:tcMar>
              <w:top w:w="11" w:type="dxa"/>
              <w:left w:w="28" w:type="dxa"/>
              <w:bottom w:w="11" w:type="dxa"/>
              <w:right w:w="28" w:type="dxa"/>
            </w:tcMar>
            <w:vAlign w:val="center"/>
          </w:tcPr>
          <w:p w:rsidR="00231DC5" w:rsidRPr="00231DC5" w:rsidRDefault="00231DC5" w:rsidP="0059160A">
            <w:pPr>
              <w:pStyle w:val="ae"/>
              <w:rPr>
                <w:b/>
              </w:rPr>
            </w:pPr>
            <w:r w:rsidRPr="00231DC5">
              <w:rPr>
                <w:rFonts w:hint="eastAsia"/>
                <w:b/>
              </w:rPr>
              <w:t>特別法</w:t>
            </w:r>
          </w:p>
        </w:tc>
      </w:tr>
      <w:tr w:rsidR="00231DC5" w:rsidTr="00231DC5">
        <w:tc>
          <w:tcPr>
            <w:tcW w:w="1736" w:type="dxa"/>
            <w:tcBorders>
              <w:bottom w:val="single" w:sz="4" w:space="0" w:color="72BC4D"/>
            </w:tcBorders>
            <w:shd w:val="clear" w:color="auto" w:fill="auto"/>
            <w:tcMar>
              <w:top w:w="11" w:type="dxa"/>
              <w:left w:w="28" w:type="dxa"/>
              <w:bottom w:w="11" w:type="dxa"/>
              <w:right w:w="28" w:type="dxa"/>
            </w:tcMar>
            <w:vAlign w:val="center"/>
          </w:tcPr>
          <w:p w:rsidR="00231DC5" w:rsidRDefault="00231DC5" w:rsidP="0059160A">
            <w:pPr>
              <w:pStyle w:val="ae"/>
            </w:pPr>
            <w:r w:rsidRPr="00E527EF">
              <w:rPr>
                <w:rFonts w:hint="eastAsia"/>
              </w:rPr>
              <w:t>人</w:t>
            </w:r>
          </w:p>
        </w:tc>
        <w:tc>
          <w:tcPr>
            <w:tcW w:w="2548" w:type="dxa"/>
            <w:tcBorders>
              <w:bottom w:val="single" w:sz="4" w:space="0" w:color="72BC4D"/>
            </w:tcBorders>
            <w:shd w:val="clear" w:color="auto" w:fill="auto"/>
            <w:tcMar>
              <w:top w:w="11" w:type="dxa"/>
              <w:left w:w="28" w:type="dxa"/>
              <w:bottom w:w="11" w:type="dxa"/>
              <w:right w:w="28" w:type="dxa"/>
            </w:tcMar>
            <w:vAlign w:val="center"/>
          </w:tcPr>
          <w:p w:rsidR="00231DC5" w:rsidRDefault="00231DC5" w:rsidP="0059160A">
            <w:pPr>
              <w:pStyle w:val="af"/>
            </w:pPr>
            <w:r w:rsidRPr="00E527EF">
              <w:rPr>
                <w:rFonts w:hint="eastAsia"/>
              </w:rPr>
              <w:t>刑法</w:t>
            </w:r>
          </w:p>
        </w:tc>
        <w:tc>
          <w:tcPr>
            <w:tcW w:w="5067" w:type="dxa"/>
            <w:tcBorders>
              <w:bottom w:val="single" w:sz="4" w:space="0" w:color="72BC4D"/>
            </w:tcBorders>
            <w:shd w:val="clear" w:color="auto" w:fill="auto"/>
            <w:tcMar>
              <w:top w:w="11" w:type="dxa"/>
              <w:left w:w="28" w:type="dxa"/>
              <w:bottom w:w="11" w:type="dxa"/>
              <w:right w:w="28" w:type="dxa"/>
            </w:tcMar>
            <w:vAlign w:val="center"/>
          </w:tcPr>
          <w:p w:rsidR="00231DC5" w:rsidRDefault="00231DC5" w:rsidP="0059160A">
            <w:pPr>
              <w:pStyle w:val="af"/>
            </w:pPr>
            <w:r w:rsidRPr="00E527EF">
              <w:rPr>
                <w:rFonts w:hint="eastAsia"/>
              </w:rPr>
              <w:t>陸海空軍刑法</w:t>
            </w:r>
          </w:p>
        </w:tc>
      </w:tr>
      <w:tr w:rsidR="00231DC5" w:rsidTr="00231DC5">
        <w:tc>
          <w:tcPr>
            <w:tcW w:w="1736" w:type="dxa"/>
            <w:shd w:val="clear" w:color="auto" w:fill="F3F9EF"/>
            <w:tcMar>
              <w:top w:w="11" w:type="dxa"/>
              <w:left w:w="28" w:type="dxa"/>
              <w:bottom w:w="11" w:type="dxa"/>
              <w:right w:w="28" w:type="dxa"/>
            </w:tcMar>
            <w:vAlign w:val="center"/>
          </w:tcPr>
          <w:p w:rsidR="00231DC5" w:rsidRDefault="00231DC5" w:rsidP="0059160A">
            <w:pPr>
              <w:pStyle w:val="ae"/>
            </w:pPr>
            <w:r w:rsidRPr="00E527EF">
              <w:rPr>
                <w:rFonts w:hint="eastAsia"/>
              </w:rPr>
              <w:t>事</w:t>
            </w:r>
          </w:p>
        </w:tc>
        <w:tc>
          <w:tcPr>
            <w:tcW w:w="2548" w:type="dxa"/>
            <w:shd w:val="clear" w:color="auto" w:fill="F3F9EF"/>
            <w:tcMar>
              <w:top w:w="11" w:type="dxa"/>
              <w:left w:w="28" w:type="dxa"/>
              <w:bottom w:w="11" w:type="dxa"/>
              <w:right w:w="28" w:type="dxa"/>
            </w:tcMar>
            <w:vAlign w:val="center"/>
          </w:tcPr>
          <w:p w:rsidR="00231DC5" w:rsidRDefault="00231DC5" w:rsidP="0059160A">
            <w:pPr>
              <w:pStyle w:val="af"/>
            </w:pPr>
            <w:r w:rsidRPr="00E527EF">
              <w:rPr>
                <w:rFonts w:hint="eastAsia"/>
              </w:rPr>
              <w:t>民法（一般民事規定）</w:t>
            </w:r>
          </w:p>
        </w:tc>
        <w:tc>
          <w:tcPr>
            <w:tcW w:w="5067" w:type="dxa"/>
            <w:shd w:val="clear" w:color="auto" w:fill="F3F9EF"/>
            <w:tcMar>
              <w:top w:w="11" w:type="dxa"/>
              <w:left w:w="28" w:type="dxa"/>
              <w:bottom w:w="11" w:type="dxa"/>
              <w:right w:w="28" w:type="dxa"/>
            </w:tcMar>
            <w:vAlign w:val="center"/>
          </w:tcPr>
          <w:p w:rsidR="00231DC5" w:rsidRDefault="00231DC5" w:rsidP="0059160A">
            <w:pPr>
              <w:pStyle w:val="af"/>
            </w:pPr>
            <w:r w:rsidRPr="00E527EF">
              <w:rPr>
                <w:rFonts w:hint="eastAsia"/>
              </w:rPr>
              <w:t>公司法（公司設立、運作、解散等事項）</w:t>
            </w:r>
          </w:p>
        </w:tc>
      </w:tr>
      <w:tr w:rsidR="00231DC5" w:rsidTr="00231DC5">
        <w:tc>
          <w:tcPr>
            <w:tcW w:w="1736" w:type="dxa"/>
            <w:tcBorders>
              <w:bottom w:val="single" w:sz="4" w:space="0" w:color="72BC4D"/>
            </w:tcBorders>
            <w:shd w:val="clear" w:color="auto" w:fill="auto"/>
            <w:tcMar>
              <w:top w:w="11" w:type="dxa"/>
              <w:left w:w="28" w:type="dxa"/>
              <w:bottom w:w="11" w:type="dxa"/>
              <w:right w:w="28" w:type="dxa"/>
            </w:tcMar>
            <w:vAlign w:val="center"/>
          </w:tcPr>
          <w:p w:rsidR="00231DC5" w:rsidRDefault="00231DC5" w:rsidP="0059160A">
            <w:pPr>
              <w:pStyle w:val="ae"/>
            </w:pPr>
            <w:r w:rsidRPr="00E527EF">
              <w:rPr>
                <w:rFonts w:hint="eastAsia"/>
              </w:rPr>
              <w:t>時</w:t>
            </w:r>
          </w:p>
        </w:tc>
        <w:tc>
          <w:tcPr>
            <w:tcW w:w="2548" w:type="dxa"/>
            <w:tcBorders>
              <w:bottom w:val="single" w:sz="4" w:space="0" w:color="72BC4D"/>
            </w:tcBorders>
            <w:shd w:val="clear" w:color="auto" w:fill="auto"/>
            <w:tcMar>
              <w:top w:w="11" w:type="dxa"/>
              <w:left w:w="28" w:type="dxa"/>
              <w:bottom w:w="11" w:type="dxa"/>
              <w:right w:w="28" w:type="dxa"/>
            </w:tcMar>
            <w:vAlign w:val="center"/>
          </w:tcPr>
          <w:p w:rsidR="00231DC5" w:rsidRDefault="00231DC5" w:rsidP="0059160A">
            <w:pPr>
              <w:pStyle w:val="af"/>
            </w:pPr>
            <w:r w:rsidRPr="00E527EF">
              <w:rPr>
                <w:rFonts w:hint="eastAsia"/>
              </w:rPr>
              <w:t>災害防救法（平時適用）</w:t>
            </w:r>
          </w:p>
        </w:tc>
        <w:tc>
          <w:tcPr>
            <w:tcW w:w="5067" w:type="dxa"/>
            <w:tcBorders>
              <w:bottom w:val="single" w:sz="4" w:space="0" w:color="72BC4D"/>
            </w:tcBorders>
            <w:shd w:val="clear" w:color="auto" w:fill="auto"/>
            <w:tcMar>
              <w:top w:w="11" w:type="dxa"/>
              <w:left w:w="28" w:type="dxa"/>
              <w:bottom w:w="11" w:type="dxa"/>
              <w:right w:w="28" w:type="dxa"/>
            </w:tcMar>
            <w:vAlign w:val="center"/>
          </w:tcPr>
          <w:p w:rsidR="00231DC5" w:rsidRDefault="00231DC5" w:rsidP="0059160A">
            <w:pPr>
              <w:pStyle w:val="af"/>
            </w:pPr>
            <w:r w:rsidRPr="00E527EF">
              <w:rPr>
                <w:rFonts w:hint="eastAsia"/>
              </w:rPr>
              <w:t>莫拉克颱風災後重建特別條例（民國</w:t>
            </w:r>
            <w:r w:rsidRPr="00E527EF">
              <w:t>98</w:t>
            </w:r>
            <w:r w:rsidRPr="00E527EF">
              <w:rPr>
                <w:rFonts w:hint="eastAsia"/>
              </w:rPr>
              <w:t>年</w:t>
            </w:r>
            <w:r w:rsidRPr="00E527EF">
              <w:t>8</w:t>
            </w:r>
            <w:r w:rsidRPr="00E527EF">
              <w:rPr>
                <w:rFonts w:hint="eastAsia"/>
              </w:rPr>
              <w:t>月</w:t>
            </w:r>
            <w:r w:rsidRPr="00E527EF">
              <w:t>28</w:t>
            </w:r>
            <w:r w:rsidRPr="00E527EF">
              <w:rPr>
                <w:rFonts w:hint="eastAsia"/>
              </w:rPr>
              <w:t>日公布，</w:t>
            </w:r>
            <w:r w:rsidRPr="00E527EF">
              <w:t>103</w:t>
            </w:r>
            <w:r w:rsidRPr="00E527EF">
              <w:rPr>
                <w:rFonts w:hint="eastAsia"/>
              </w:rPr>
              <w:t>年</w:t>
            </w:r>
            <w:r w:rsidRPr="00E527EF">
              <w:t>8</w:t>
            </w:r>
            <w:r w:rsidRPr="00E527EF">
              <w:rPr>
                <w:rFonts w:hint="eastAsia"/>
              </w:rPr>
              <w:t>月</w:t>
            </w:r>
            <w:r w:rsidRPr="00E527EF">
              <w:t>29</w:t>
            </w:r>
            <w:r w:rsidRPr="00E527EF">
              <w:rPr>
                <w:rFonts w:hint="eastAsia"/>
              </w:rPr>
              <w:t>日期滿廢止。）</w:t>
            </w:r>
          </w:p>
        </w:tc>
      </w:tr>
      <w:tr w:rsidR="00231DC5" w:rsidTr="00231DC5">
        <w:tc>
          <w:tcPr>
            <w:tcW w:w="1736" w:type="dxa"/>
            <w:shd w:val="clear" w:color="auto" w:fill="F3F9EF"/>
            <w:tcMar>
              <w:top w:w="11" w:type="dxa"/>
              <w:left w:w="28" w:type="dxa"/>
              <w:bottom w:w="11" w:type="dxa"/>
              <w:right w:w="28" w:type="dxa"/>
            </w:tcMar>
            <w:vAlign w:val="center"/>
          </w:tcPr>
          <w:p w:rsidR="00231DC5" w:rsidRDefault="00231DC5" w:rsidP="00231DC5">
            <w:pPr>
              <w:pStyle w:val="ae"/>
            </w:pPr>
            <w:r w:rsidRPr="00E527EF">
              <w:rPr>
                <w:rFonts w:hint="eastAsia"/>
              </w:rPr>
              <w:t>地</w:t>
            </w:r>
          </w:p>
        </w:tc>
        <w:tc>
          <w:tcPr>
            <w:tcW w:w="2548" w:type="dxa"/>
            <w:shd w:val="clear" w:color="auto" w:fill="F3F9EF"/>
            <w:tcMar>
              <w:top w:w="11" w:type="dxa"/>
              <w:left w:w="28" w:type="dxa"/>
              <w:bottom w:w="11" w:type="dxa"/>
              <w:right w:w="28" w:type="dxa"/>
            </w:tcMar>
            <w:vAlign w:val="center"/>
          </w:tcPr>
          <w:p w:rsidR="00231DC5" w:rsidRDefault="00231DC5" w:rsidP="0059160A">
            <w:pPr>
              <w:pStyle w:val="af"/>
            </w:pPr>
            <w:r w:rsidRPr="00E527EF">
              <w:rPr>
                <w:rFonts w:hint="eastAsia"/>
              </w:rPr>
              <w:t>土地法（於全國實施）</w:t>
            </w:r>
          </w:p>
        </w:tc>
        <w:tc>
          <w:tcPr>
            <w:tcW w:w="5067" w:type="dxa"/>
            <w:shd w:val="clear" w:color="auto" w:fill="F3F9EF"/>
            <w:tcMar>
              <w:top w:w="11" w:type="dxa"/>
              <w:left w:w="28" w:type="dxa"/>
              <w:bottom w:w="11" w:type="dxa"/>
              <w:right w:w="28" w:type="dxa"/>
            </w:tcMar>
            <w:vAlign w:val="center"/>
          </w:tcPr>
          <w:p w:rsidR="00231DC5" w:rsidRDefault="00231DC5" w:rsidP="0059160A">
            <w:pPr>
              <w:pStyle w:val="af"/>
            </w:pPr>
            <w:r w:rsidRPr="00E527EF">
              <w:rPr>
                <w:rFonts w:hint="eastAsia"/>
              </w:rPr>
              <w:t>離島建設條例（適用於離島地區）</w:t>
            </w:r>
          </w:p>
        </w:tc>
      </w:tr>
    </w:tbl>
    <w:p w:rsidR="00E527EF" w:rsidRPr="00E527EF" w:rsidRDefault="00E527EF" w:rsidP="00231DC5">
      <w:pPr>
        <w:pStyle w:val="05-1"/>
        <w:spacing w:beforeLines="15" w:before="54"/>
        <w:ind w:left="288" w:hanging="288"/>
      </w:pPr>
      <w:r w:rsidRPr="00E527EF">
        <w:t>4</w:t>
      </w:r>
      <w:r w:rsidR="00231DC5">
        <w:rPr>
          <w:rFonts w:hint="eastAsia"/>
        </w:rPr>
        <w:t>.</w:t>
      </w:r>
      <w:r w:rsidR="00231DC5">
        <w:rPr>
          <w:rFonts w:hint="eastAsia"/>
        </w:rPr>
        <w:tab/>
      </w:r>
      <w:r w:rsidRPr="00E527EF">
        <w:rPr>
          <w:rFonts w:hint="eastAsia"/>
        </w:rPr>
        <w:t>【法律制定的過程】法律需經立法院三讀，再由總統公布。依據相關規定，流程圖如下所示。</w:t>
      </w:r>
    </w:p>
    <w:p w:rsidR="00231DC5" w:rsidRDefault="00231DC5" w:rsidP="00231DC5">
      <w:pPr>
        <w:pStyle w:val="y--"/>
        <w:jc w:val="center"/>
      </w:pPr>
      <w:r>
        <w:rPr>
          <w:noProof/>
        </w:rPr>
        <w:drawing>
          <wp:inline distT="0" distB="0" distL="0" distR="0" wp14:anchorId="76088C7F" wp14:editId="07D62039">
            <wp:extent cx="5037480" cy="2201400"/>
            <wp:effectExtent l="0" t="0" r="0" b="889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37480" cy="2201400"/>
                    </a:xfrm>
                    <a:prstGeom prst="rect">
                      <a:avLst/>
                    </a:prstGeom>
                  </pic:spPr>
                </pic:pic>
              </a:graphicData>
            </a:graphic>
          </wp:inline>
        </w:drawing>
      </w:r>
    </w:p>
    <w:p w:rsidR="00231DC5" w:rsidRDefault="00231DC5" w:rsidP="00E527EF">
      <w:pPr>
        <w:pStyle w:val="y--"/>
      </w:pPr>
    </w:p>
    <w:p w:rsidR="00231DC5" w:rsidRDefault="00231DC5" w:rsidP="00E527EF">
      <w:pPr>
        <w:pStyle w:val="y--"/>
      </w:pPr>
      <w:r>
        <w:rPr>
          <w:noProof/>
        </w:rPr>
        <w:drawing>
          <wp:inline distT="0" distB="0" distL="0" distR="0" wp14:anchorId="58474A63" wp14:editId="41FD8E35">
            <wp:extent cx="3126240" cy="50328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E527EF" w:rsidRPr="00E527EF" w:rsidRDefault="00034344" w:rsidP="00034344">
      <w:pPr>
        <w:pStyle w:val="05-1"/>
        <w:ind w:left="288" w:hanging="288"/>
      </w:pPr>
      <w:r>
        <w:rPr>
          <w:rFonts w:hint="eastAsia"/>
        </w:rPr>
        <w:t>1.</w:t>
      </w:r>
      <w:r>
        <w:rPr>
          <w:rFonts w:hint="eastAsia"/>
        </w:rPr>
        <w:tab/>
      </w:r>
      <w:r w:rsidR="00E527EF" w:rsidRPr="00E527EF">
        <w:rPr>
          <w:rFonts w:hint="eastAsia"/>
        </w:rPr>
        <w:t>嚴重特殊傳染性肺炎防治及紓困振興特別條例，取自總統府公報。</w:t>
      </w:r>
    </w:p>
    <w:p w:rsidR="00E527EF" w:rsidRPr="00E527EF" w:rsidRDefault="00034344" w:rsidP="00034344">
      <w:pPr>
        <w:pStyle w:val="05-1"/>
        <w:ind w:left="288" w:hanging="288"/>
      </w:pPr>
      <w:r>
        <w:rPr>
          <w:rFonts w:hint="eastAsia"/>
        </w:rPr>
        <w:t>2.</w:t>
      </w:r>
      <w:r>
        <w:rPr>
          <w:rFonts w:hint="eastAsia"/>
        </w:rPr>
        <w:tab/>
      </w:r>
      <w:r w:rsidR="00E527EF" w:rsidRPr="00E527EF">
        <w:rPr>
          <w:rFonts w:hint="eastAsia"/>
        </w:rPr>
        <w:t>一起讀判決（</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25</w:t>
      </w:r>
      <w:r w:rsidR="00E527EF" w:rsidRPr="00E527EF">
        <w:rPr>
          <w:rFonts w:hint="eastAsia"/>
        </w:rPr>
        <w:t>日）。「嚴重特殊傳染性肺炎防治及紓困振興特別條例」規定了什麼？《一起讀判決》。</w:t>
      </w:r>
    </w:p>
    <w:p w:rsidR="00E527EF" w:rsidRPr="00E527EF" w:rsidRDefault="00034344" w:rsidP="00034344">
      <w:pPr>
        <w:pStyle w:val="05-1"/>
        <w:ind w:left="288" w:hanging="288"/>
      </w:pPr>
      <w:r>
        <w:rPr>
          <w:rFonts w:hint="eastAsia"/>
        </w:rPr>
        <w:t>3.</w:t>
      </w:r>
      <w:r>
        <w:rPr>
          <w:rFonts w:hint="eastAsia"/>
        </w:rPr>
        <w:tab/>
      </w:r>
      <w:r w:rsidR="00E527EF" w:rsidRPr="00E527EF">
        <w:rPr>
          <w:rFonts w:hint="eastAsia"/>
        </w:rPr>
        <w:t>工商時報社論（</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24</w:t>
      </w:r>
      <w:r w:rsidR="00E527EF" w:rsidRPr="00E527EF">
        <w:rPr>
          <w:rFonts w:hint="eastAsia"/>
        </w:rPr>
        <w:t>日）。兼顧救人和救企業的特別條例。工商時報。</w:t>
      </w:r>
    </w:p>
    <w:p w:rsidR="00034344" w:rsidRPr="00BA1ADA" w:rsidRDefault="00034344" w:rsidP="00034344">
      <w:pPr>
        <w:pStyle w:val="ac"/>
        <w:ind w:left="315" w:hanging="315"/>
      </w:pPr>
      <w:r w:rsidRPr="00E31B4A">
        <w:rPr>
          <w:rFonts w:hint="eastAsia"/>
          <w:b/>
          <w:color w:val="FFFFFF"/>
          <w:shd w:val="clear" w:color="auto" w:fill="FF00FF"/>
        </w:rPr>
        <w:t>試題解析</w:t>
      </w:r>
    </w:p>
    <w:p w:rsidR="00E527EF" w:rsidRPr="00E527EF" w:rsidRDefault="00E527EF" w:rsidP="00775A29">
      <w:pPr>
        <w:pStyle w:val="ac"/>
        <w:ind w:leftChars="46" w:left="316" w:hangingChars="100" w:hanging="210"/>
      </w:pPr>
      <w:r w:rsidRPr="00E527EF">
        <w:t>1.</w:t>
      </w:r>
      <w:r w:rsidR="00034344">
        <w:rPr>
          <w:rFonts w:hint="eastAsia"/>
        </w:rPr>
        <w:tab/>
      </w:r>
      <w:r w:rsidRPr="00E527EF">
        <w:rPr>
          <w:rFonts w:hint="eastAsia"/>
        </w:rPr>
        <w:t>政府對於個人無償性的支出，包含失業救濟、貧困補助等社會福利支出皆屬於移轉性支出。《嚴重特殊傳染性肺炎防治及紓困振興特別條例》規定之補助，屬於移轉性支出。</w:t>
      </w:r>
    </w:p>
    <w:p w:rsidR="00E527EF" w:rsidRPr="00E527EF" w:rsidRDefault="00E527EF" w:rsidP="00775A29">
      <w:pPr>
        <w:pStyle w:val="ac"/>
        <w:ind w:leftChars="46" w:left="316" w:hangingChars="100" w:hanging="210"/>
      </w:pPr>
      <w:r w:rsidRPr="00E527EF">
        <w:t>2.</w:t>
      </w:r>
      <w:r w:rsidR="00034344">
        <w:rPr>
          <w:rFonts w:hint="eastAsia"/>
        </w:rPr>
        <w:tab/>
        <w:t>(</w:t>
      </w:r>
      <w:r w:rsidRPr="00E527EF">
        <w:t>B</w:t>
      </w:r>
      <w:r w:rsidR="00034344">
        <w:rPr>
          <w:rFonts w:hint="eastAsia"/>
        </w:rPr>
        <w:t>)</w:t>
      </w:r>
      <w:r w:rsidRPr="00E527EF">
        <w:rPr>
          <w:rFonts w:hint="eastAsia"/>
        </w:rPr>
        <w:t>依據法規，法律生效日為公布日起算第</w:t>
      </w:r>
      <w:r w:rsidRPr="00E527EF">
        <w:t>3</w:t>
      </w:r>
      <w:r w:rsidRPr="00E527EF">
        <w:rPr>
          <w:rFonts w:hint="eastAsia"/>
        </w:rPr>
        <w:t>日，</w:t>
      </w:r>
      <w:r w:rsidR="002E57D8" w:rsidRPr="002E57D8">
        <w:rPr>
          <w:rFonts w:hint="eastAsia"/>
        </w:rPr>
        <w:t>如果有特定施行日期者，則於該日生效</w:t>
      </w:r>
      <w:r w:rsidRPr="00E527EF">
        <w:rPr>
          <w:rFonts w:hint="eastAsia"/>
        </w:rPr>
        <w:t>；</w:t>
      </w:r>
      <w:r w:rsidR="00034344">
        <w:rPr>
          <w:rFonts w:hint="eastAsia"/>
        </w:rPr>
        <w:t>(</w:t>
      </w:r>
      <w:r w:rsidRPr="00E527EF">
        <w:t>C</w:t>
      </w:r>
      <w:r w:rsidR="00034344">
        <w:rPr>
          <w:rFonts w:hint="eastAsia"/>
        </w:rPr>
        <w:t>)</w:t>
      </w:r>
      <w:r w:rsidRPr="00E527EF">
        <w:rPr>
          <w:rFonts w:hint="eastAsia"/>
        </w:rPr>
        <w:t>《嚴重特殊傳染性肺炎防治及紓困振興特別條例》是由立法院三讀通過之法律，並非緊急命令；</w:t>
      </w:r>
      <w:r w:rsidR="00034344">
        <w:rPr>
          <w:rFonts w:hint="eastAsia"/>
        </w:rPr>
        <w:t>(</w:t>
      </w:r>
      <w:r w:rsidRPr="00E527EF">
        <w:t>D</w:t>
      </w:r>
      <w:r w:rsidR="00034344">
        <w:rPr>
          <w:rFonts w:hint="eastAsia"/>
        </w:rPr>
        <w:t>)</w:t>
      </w:r>
      <w:r w:rsidRPr="00E527EF">
        <w:rPr>
          <w:rFonts w:hint="eastAsia"/>
        </w:rPr>
        <w:t>總統除發布行政院院長與依《憲法》經立法院同意任命人員之任免命令及解散立法院之命令，無須行政院院長之副署，其餘皆須行政院院長副署。</w:t>
      </w:r>
    </w:p>
    <w:p w:rsidR="00034344" w:rsidRDefault="00034344">
      <w:pPr>
        <w:widowControl/>
        <w:autoSpaceDE/>
        <w:autoSpaceDN/>
        <w:adjustRightInd/>
        <w:snapToGrid/>
        <w:spacing w:line="240" w:lineRule="auto"/>
        <w:ind w:firstLineChars="0" w:firstLine="0"/>
        <w:jc w:val="left"/>
      </w:pPr>
      <w:r>
        <w:br w:type="page"/>
      </w:r>
    </w:p>
    <w:p w:rsidR="0023247F" w:rsidRPr="00646D58" w:rsidRDefault="0023247F" w:rsidP="0023247F">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23247F" w:rsidRPr="00E527EF" w:rsidRDefault="0023247F" w:rsidP="0023247F">
      <w:pPr>
        <w:pStyle w:val="01-"/>
        <w:ind w:left="345"/>
      </w:pPr>
      <w:r w:rsidRPr="00E527EF">
        <w:rPr>
          <w:rFonts w:hint="eastAsia"/>
        </w:rPr>
        <w:t>口罩產能增加</w:t>
      </w:r>
    </w:p>
    <w:p w:rsidR="0000513B" w:rsidRDefault="0000513B" w:rsidP="002E57D8">
      <w:pPr>
        <w:pStyle w:val="1"/>
        <w:spacing w:before="0" w:after="0" w:line="240" w:lineRule="atLeast"/>
        <w:ind w:firstLineChars="36" w:firstLine="146"/>
        <w:textAlignment w:val="baseline"/>
        <w:rPr>
          <w:rFonts w:ascii="Times New Roman" w:hAnsi="Times New Roman"/>
          <w:b w:val="0"/>
          <w:bCs w:val="0"/>
          <w:w w:val="92"/>
          <w:kern w:val="0"/>
          <w:sz w:val="44"/>
          <w:szCs w:val="24"/>
        </w:rPr>
      </w:pPr>
      <w:r w:rsidRPr="002E57D8">
        <w:rPr>
          <w:rFonts w:ascii="Times New Roman" w:hAnsi="Times New Roman" w:hint="eastAsia"/>
          <w:b w:val="0"/>
          <w:bCs w:val="0"/>
          <w:w w:val="92"/>
          <w:kern w:val="0"/>
          <w:sz w:val="44"/>
          <w:szCs w:val="24"/>
        </w:rPr>
        <w:t> 4/9</w:t>
      </w:r>
      <w:r w:rsidRPr="002E57D8">
        <w:rPr>
          <w:rFonts w:ascii="Times New Roman" w:hAnsi="Times New Roman" w:hint="eastAsia"/>
          <w:b w:val="0"/>
          <w:bCs w:val="0"/>
          <w:w w:val="92"/>
          <w:kern w:val="0"/>
          <w:sz w:val="44"/>
          <w:szCs w:val="24"/>
        </w:rPr>
        <w:t>起大人</w:t>
      </w:r>
      <w:r w:rsidRPr="002E57D8">
        <w:rPr>
          <w:rFonts w:ascii="Times New Roman" w:hAnsi="Times New Roman" w:hint="eastAsia"/>
          <w:b w:val="0"/>
          <w:bCs w:val="0"/>
          <w:w w:val="92"/>
          <w:kern w:val="0"/>
          <w:sz w:val="44"/>
          <w:szCs w:val="24"/>
        </w:rPr>
        <w:t>14</w:t>
      </w:r>
      <w:r w:rsidRPr="002E57D8">
        <w:rPr>
          <w:rFonts w:ascii="Times New Roman" w:hAnsi="Times New Roman" w:hint="eastAsia"/>
          <w:b w:val="0"/>
          <w:bCs w:val="0"/>
          <w:w w:val="92"/>
          <w:kern w:val="0"/>
          <w:sz w:val="44"/>
          <w:szCs w:val="24"/>
        </w:rPr>
        <w:t>天可買</w:t>
      </w:r>
      <w:r w:rsidRPr="002E57D8">
        <w:rPr>
          <w:rFonts w:ascii="Times New Roman" w:hAnsi="Times New Roman" w:hint="eastAsia"/>
          <w:b w:val="0"/>
          <w:bCs w:val="0"/>
          <w:w w:val="92"/>
          <w:kern w:val="0"/>
          <w:sz w:val="44"/>
          <w:szCs w:val="24"/>
        </w:rPr>
        <w:t>9</w:t>
      </w:r>
      <w:r w:rsidRPr="002E57D8">
        <w:rPr>
          <w:rFonts w:ascii="Times New Roman" w:hAnsi="Times New Roman" w:hint="eastAsia"/>
          <w:b w:val="0"/>
          <w:bCs w:val="0"/>
          <w:w w:val="92"/>
          <w:kern w:val="0"/>
          <w:sz w:val="44"/>
          <w:szCs w:val="24"/>
        </w:rPr>
        <w:t>片</w:t>
      </w:r>
      <w:r>
        <w:rPr>
          <w:rFonts w:ascii="Times New Roman" w:hAnsi="Times New Roman" w:hint="eastAsia"/>
          <w:b w:val="0"/>
          <w:bCs w:val="0"/>
          <w:w w:val="92"/>
          <w:kern w:val="0"/>
          <w:sz w:val="44"/>
          <w:szCs w:val="24"/>
        </w:rPr>
        <w:t xml:space="preserve"> </w:t>
      </w:r>
      <w:r w:rsidRPr="002E57D8">
        <w:rPr>
          <w:rFonts w:ascii="Times New Roman" w:hAnsi="Times New Roman" w:hint="eastAsia"/>
          <w:b w:val="0"/>
          <w:bCs w:val="0"/>
          <w:w w:val="92"/>
          <w:kern w:val="0"/>
          <w:sz w:val="44"/>
          <w:szCs w:val="24"/>
        </w:rPr>
        <w:t>兒童</w:t>
      </w:r>
      <w:r w:rsidRPr="002E57D8">
        <w:rPr>
          <w:rFonts w:ascii="Times New Roman" w:hAnsi="Times New Roman" w:hint="eastAsia"/>
          <w:b w:val="0"/>
          <w:bCs w:val="0"/>
          <w:w w:val="92"/>
          <w:kern w:val="0"/>
          <w:sz w:val="44"/>
          <w:szCs w:val="24"/>
        </w:rPr>
        <w:t>10</w:t>
      </w:r>
      <w:r w:rsidRPr="002E57D8">
        <w:rPr>
          <w:rFonts w:ascii="Times New Roman" w:hAnsi="Times New Roman" w:hint="eastAsia"/>
          <w:b w:val="0"/>
          <w:bCs w:val="0"/>
          <w:w w:val="92"/>
          <w:kern w:val="0"/>
          <w:sz w:val="44"/>
          <w:szCs w:val="24"/>
        </w:rPr>
        <w:t>片</w:t>
      </w:r>
    </w:p>
    <w:p w:rsidR="002E57D8" w:rsidRPr="002E57D8" w:rsidRDefault="002E57D8" w:rsidP="002E57D8">
      <w:pPr>
        <w:ind w:firstLine="460"/>
      </w:pPr>
    </w:p>
    <w:p w:rsidR="00E527EF" w:rsidRDefault="00E527EF" w:rsidP="002E57D8">
      <w:pPr>
        <w:pStyle w:val="x-"/>
        <w:spacing w:line="240" w:lineRule="atLeast"/>
        <w:ind w:firstLine="460"/>
      </w:pPr>
      <w:r w:rsidRPr="00E527EF">
        <w:rPr>
          <w:rFonts w:hint="eastAsia"/>
        </w:rPr>
        <w:t>中央流行疫情指揮中心於</w:t>
      </w:r>
      <w:r w:rsidRPr="00E527EF">
        <w:t>3</w:t>
      </w:r>
      <w:r w:rsidRPr="00E527EF">
        <w:rPr>
          <w:rFonts w:hint="eastAsia"/>
        </w:rPr>
        <w:t>月</w:t>
      </w:r>
      <w:r w:rsidR="0000513B">
        <w:rPr>
          <w:rFonts w:hint="eastAsia"/>
        </w:rPr>
        <w:t>30</w:t>
      </w:r>
      <w:r w:rsidRPr="00E527EF">
        <w:rPr>
          <w:rFonts w:hint="eastAsia"/>
        </w:rPr>
        <w:t>日起宣布，</w:t>
      </w:r>
      <w:r w:rsidR="0000513B">
        <w:rPr>
          <w:rFonts w:hint="eastAsia"/>
        </w:rPr>
        <w:t>由於</w:t>
      </w:r>
      <w:r w:rsidRPr="00E527EF">
        <w:rPr>
          <w:rFonts w:hint="eastAsia"/>
        </w:rPr>
        <w:t>口罩產能提升，從</w:t>
      </w:r>
      <w:r w:rsidR="0000513B">
        <w:rPr>
          <w:rFonts w:hint="eastAsia"/>
        </w:rPr>
        <w:t>4</w:t>
      </w:r>
      <w:r w:rsidRPr="00E527EF">
        <w:rPr>
          <w:rFonts w:hint="eastAsia"/>
        </w:rPr>
        <w:t>月</w:t>
      </w:r>
      <w:r w:rsidR="0000513B">
        <w:rPr>
          <w:rFonts w:hint="eastAsia"/>
        </w:rPr>
        <w:t>9</w:t>
      </w:r>
      <w:r w:rsidRPr="00E527EF">
        <w:rPr>
          <w:rFonts w:hint="eastAsia"/>
        </w:rPr>
        <w:t>日起實名制口罩</w:t>
      </w:r>
      <w:r w:rsidR="0000513B">
        <w:rPr>
          <w:rFonts w:hint="eastAsia"/>
        </w:rPr>
        <w:t>購買數量，</w:t>
      </w:r>
      <w:r w:rsidR="0000513B" w:rsidRPr="00FA724F">
        <w:rPr>
          <w:rFonts w:hint="eastAsia"/>
        </w:rPr>
        <w:t>小孩從原先一週</w:t>
      </w:r>
      <w:r w:rsidR="0000513B" w:rsidRPr="00FA724F">
        <w:rPr>
          <w:rFonts w:hint="eastAsia"/>
        </w:rPr>
        <w:t>5</w:t>
      </w:r>
      <w:r w:rsidR="0000513B" w:rsidRPr="00FA724F">
        <w:rPr>
          <w:rFonts w:hint="eastAsia"/>
        </w:rPr>
        <w:t>片，改為</w:t>
      </w:r>
      <w:r w:rsidR="0000513B" w:rsidRPr="00FA724F">
        <w:rPr>
          <w:rFonts w:hint="eastAsia"/>
        </w:rPr>
        <w:t>14</w:t>
      </w:r>
      <w:r w:rsidR="0000513B" w:rsidRPr="00FA724F">
        <w:rPr>
          <w:rFonts w:hint="eastAsia"/>
        </w:rPr>
        <w:t>天</w:t>
      </w:r>
      <w:r w:rsidR="0000513B" w:rsidRPr="00FA724F">
        <w:rPr>
          <w:rFonts w:hint="eastAsia"/>
        </w:rPr>
        <w:t>10</w:t>
      </w:r>
      <w:r w:rsidR="0000513B" w:rsidRPr="00FA724F">
        <w:rPr>
          <w:rFonts w:hint="eastAsia"/>
        </w:rPr>
        <w:t>片；大人從一週</w:t>
      </w:r>
      <w:r w:rsidR="0000513B" w:rsidRPr="00FA724F">
        <w:rPr>
          <w:rFonts w:hint="eastAsia"/>
        </w:rPr>
        <w:t>3</w:t>
      </w:r>
      <w:r w:rsidR="0000513B" w:rsidRPr="00FA724F">
        <w:rPr>
          <w:rFonts w:hint="eastAsia"/>
        </w:rPr>
        <w:t>片，改為</w:t>
      </w:r>
      <w:r w:rsidR="0000513B" w:rsidRPr="00FA724F">
        <w:rPr>
          <w:rFonts w:hint="eastAsia"/>
        </w:rPr>
        <w:t>14</w:t>
      </w:r>
      <w:r w:rsidR="0000513B" w:rsidRPr="00FA724F">
        <w:rPr>
          <w:rFonts w:hint="eastAsia"/>
        </w:rPr>
        <w:t>天</w:t>
      </w:r>
      <w:r w:rsidR="0000513B" w:rsidRPr="00FA724F">
        <w:rPr>
          <w:rFonts w:hint="eastAsia"/>
        </w:rPr>
        <w:t>9</w:t>
      </w:r>
      <w:r w:rsidR="0000513B" w:rsidRPr="00FA724F">
        <w:rPr>
          <w:rFonts w:hint="eastAsia"/>
        </w:rPr>
        <w:t>片，可一次購買兩週的量，且不再依健保卡單雙號分日購買</w:t>
      </w:r>
      <w:r w:rsidR="0000513B">
        <w:rPr>
          <w:rFonts w:hint="eastAsia"/>
        </w:rPr>
        <w:t>，</w:t>
      </w:r>
      <w:r w:rsidR="0000513B" w:rsidRPr="002E57D8">
        <w:rPr>
          <w:rFonts w:hint="eastAsia"/>
        </w:rPr>
        <w:t>民眾購買可以不用每週排，而是</w:t>
      </w:r>
      <w:r w:rsidR="00D249AE">
        <w:rPr>
          <w:rFonts w:hint="eastAsia"/>
        </w:rPr>
        <w:t>兩</w:t>
      </w:r>
      <w:r w:rsidR="0000513B" w:rsidRPr="002E57D8">
        <w:rPr>
          <w:rFonts w:hint="eastAsia"/>
        </w:rPr>
        <w:t>週排一次，量也比較多</w:t>
      </w:r>
      <w:r w:rsidRPr="00E527EF">
        <w:rPr>
          <w:rFonts w:hint="eastAsia"/>
        </w:rPr>
        <w:t>。</w:t>
      </w:r>
      <w:r w:rsidR="0000513B">
        <w:rPr>
          <w:rFonts w:hint="eastAsia"/>
        </w:rPr>
        <w:t>民眾除了可持健保卡到</w:t>
      </w:r>
      <w:r w:rsidR="0000513B" w:rsidRPr="00E527EF">
        <w:rPr>
          <w:rFonts w:hint="eastAsia"/>
        </w:rPr>
        <w:t>全國各據點（含全民健康保險特約藥局及衛生所）</w:t>
      </w:r>
      <w:r w:rsidR="0000513B">
        <w:rPr>
          <w:rFonts w:hint="eastAsia"/>
        </w:rPr>
        <w:t>排隊購買</w:t>
      </w:r>
      <w:r w:rsidRPr="00E527EF">
        <w:rPr>
          <w:rFonts w:hint="eastAsia"/>
        </w:rPr>
        <w:t>外，也</w:t>
      </w:r>
      <w:r w:rsidR="0000513B">
        <w:rPr>
          <w:rFonts w:hint="eastAsia"/>
        </w:rPr>
        <w:t>可以透過</w:t>
      </w:r>
      <w:r w:rsidRPr="00E527EF">
        <w:rPr>
          <w:rFonts w:hint="eastAsia"/>
        </w:rPr>
        <w:t>網路通路</w:t>
      </w:r>
      <w:r w:rsidR="0000513B">
        <w:rPr>
          <w:rFonts w:hint="eastAsia"/>
        </w:rPr>
        <w:t>購買</w:t>
      </w:r>
      <w:r w:rsidRPr="00E527EF">
        <w:rPr>
          <w:rFonts w:hint="eastAsia"/>
        </w:rPr>
        <w:t>。</w:t>
      </w:r>
    </w:p>
    <w:p w:rsidR="002E57D8" w:rsidRPr="00E527EF" w:rsidRDefault="002E57D8" w:rsidP="002E57D8">
      <w:pPr>
        <w:pStyle w:val="x-"/>
        <w:spacing w:line="240" w:lineRule="atLeast"/>
        <w:ind w:firstLine="460"/>
      </w:pPr>
    </w:p>
    <w:p w:rsidR="00776A42" w:rsidRPr="002E57D8" w:rsidRDefault="00776A42" w:rsidP="002E57D8">
      <w:pPr>
        <w:pStyle w:val="Web"/>
        <w:shd w:val="clear" w:color="auto" w:fill="FFFFFF"/>
        <w:spacing w:before="0" w:beforeAutospacing="0" w:after="300" w:afterAutospacing="0" w:line="0" w:lineRule="atLeast"/>
        <w:ind w:firstLine="442"/>
        <w:textAlignment w:val="baseline"/>
        <w:rPr>
          <w:rFonts w:ascii="Times New Roman" w:hAnsi="Times New Roman" w:cs="Times New Roman"/>
          <w:sz w:val="23"/>
        </w:rPr>
      </w:pPr>
      <w:r w:rsidRPr="002E57D8">
        <w:rPr>
          <w:rFonts w:ascii="Times New Roman" w:hAnsi="Times New Roman" w:cs="Times New Roman" w:hint="eastAsia"/>
          <w:sz w:val="23"/>
        </w:rPr>
        <w:t>根據經濟部估算，</w:t>
      </w:r>
      <w:r w:rsidRPr="002E57D8">
        <w:rPr>
          <w:rFonts w:ascii="Times New Roman" w:hAnsi="Times New Roman" w:cs="Times New Roman" w:hint="eastAsia"/>
          <w:sz w:val="23"/>
        </w:rPr>
        <w:t xml:space="preserve">32 </w:t>
      </w:r>
      <w:r w:rsidRPr="002E57D8">
        <w:rPr>
          <w:rFonts w:ascii="Times New Roman" w:hAnsi="Times New Roman" w:cs="Times New Roman" w:hint="eastAsia"/>
          <w:sz w:val="23"/>
        </w:rPr>
        <w:t>條口罩產線投入生產，產能全開後，加上現在正在陸續投入生產的</w:t>
      </w:r>
      <w:r w:rsidRPr="002E57D8">
        <w:rPr>
          <w:rFonts w:ascii="Times New Roman" w:hAnsi="Times New Roman" w:cs="Times New Roman" w:hint="eastAsia"/>
          <w:sz w:val="23"/>
        </w:rPr>
        <w:t xml:space="preserve"> 60 </w:t>
      </w:r>
      <w:r w:rsidRPr="002E57D8">
        <w:rPr>
          <w:rFonts w:ascii="Times New Roman" w:hAnsi="Times New Roman" w:cs="Times New Roman" w:hint="eastAsia"/>
          <w:sz w:val="23"/>
        </w:rPr>
        <w:t>條產線，以及過往既有的產能，</w:t>
      </w:r>
      <w:r w:rsidRPr="002E57D8">
        <w:rPr>
          <w:rFonts w:ascii="Times New Roman" w:hAnsi="Times New Roman" w:cs="Times New Roman" w:hint="eastAsia"/>
          <w:sz w:val="23"/>
        </w:rPr>
        <w:t xml:space="preserve">4 </w:t>
      </w:r>
      <w:r w:rsidRPr="002E57D8">
        <w:rPr>
          <w:rFonts w:ascii="Times New Roman" w:hAnsi="Times New Roman" w:cs="Times New Roman" w:hint="eastAsia"/>
          <w:sz w:val="23"/>
        </w:rPr>
        <w:t>月上旬口罩日產能上看</w:t>
      </w:r>
      <w:r w:rsidRPr="002E57D8">
        <w:rPr>
          <w:rFonts w:ascii="Times New Roman" w:hAnsi="Times New Roman" w:cs="Times New Roman" w:hint="eastAsia"/>
          <w:sz w:val="23"/>
        </w:rPr>
        <w:t xml:space="preserve"> 1,300 </w:t>
      </w:r>
      <w:r w:rsidRPr="002E57D8">
        <w:rPr>
          <w:rFonts w:ascii="Times New Roman" w:hAnsi="Times New Roman" w:cs="Times New Roman" w:hint="eastAsia"/>
          <w:sz w:val="23"/>
        </w:rPr>
        <w:t>萬片。至於口罩原料，根據日前進行盤點的結果，目前原料可以供應每日</w:t>
      </w:r>
      <w:r w:rsidRPr="002E57D8">
        <w:rPr>
          <w:rFonts w:ascii="Times New Roman" w:hAnsi="Times New Roman" w:cs="Times New Roman" w:hint="eastAsia"/>
          <w:sz w:val="23"/>
        </w:rPr>
        <w:t xml:space="preserve"> 1,500 </w:t>
      </w:r>
      <w:r w:rsidRPr="002E57D8">
        <w:rPr>
          <w:rFonts w:ascii="Times New Roman" w:hAnsi="Times New Roman" w:cs="Times New Roman" w:hint="eastAsia"/>
          <w:sz w:val="23"/>
        </w:rPr>
        <w:t>萬片的產能，並持續到</w:t>
      </w:r>
      <w:r w:rsidRPr="002E57D8">
        <w:rPr>
          <w:rFonts w:ascii="Times New Roman" w:hAnsi="Times New Roman" w:cs="Times New Roman" w:hint="eastAsia"/>
          <w:sz w:val="23"/>
        </w:rPr>
        <w:t xml:space="preserve"> 6 </w:t>
      </w:r>
      <w:r w:rsidRPr="002E57D8">
        <w:rPr>
          <w:rFonts w:ascii="Times New Roman" w:hAnsi="Times New Roman" w:cs="Times New Roman" w:hint="eastAsia"/>
          <w:sz w:val="23"/>
        </w:rPr>
        <w:t>月底。未來若日產能增加至</w:t>
      </w:r>
      <w:r w:rsidRPr="002E57D8">
        <w:rPr>
          <w:rFonts w:ascii="Times New Roman" w:hAnsi="Times New Roman" w:cs="Times New Roman" w:hint="eastAsia"/>
          <w:sz w:val="23"/>
        </w:rPr>
        <w:t xml:space="preserve"> 1,300 </w:t>
      </w:r>
      <w:r w:rsidRPr="002E57D8">
        <w:rPr>
          <w:rFonts w:ascii="Times New Roman" w:hAnsi="Times New Roman" w:cs="Times New Roman" w:hint="eastAsia"/>
          <w:sz w:val="23"/>
        </w:rPr>
        <w:t>萬片，供應仍無虞。</w:t>
      </w:r>
    </w:p>
    <w:p w:rsidR="002E57D8" w:rsidRDefault="002E57D8" w:rsidP="002E57D8">
      <w:pPr>
        <w:pStyle w:val="03-"/>
        <w:spacing w:line="0" w:lineRule="atLeast"/>
        <w:ind w:firstLineChars="200" w:firstLine="460"/>
        <w:rPr>
          <w:color w:val="auto"/>
          <w:sz w:val="23"/>
        </w:rPr>
      </w:pPr>
      <w:r w:rsidRPr="002E57D8">
        <w:rPr>
          <w:rFonts w:hint="eastAsia"/>
          <w:color w:val="auto"/>
          <w:sz w:val="23"/>
        </w:rPr>
        <w:t>除民眾日常需求外，醫療、防疫與產業等需求政府也須兼顧。例如指揮中心已於</w:t>
      </w:r>
      <w:r w:rsidRPr="002E57D8">
        <w:rPr>
          <w:rFonts w:hint="eastAsia"/>
          <w:color w:val="auto"/>
          <w:sz w:val="23"/>
        </w:rPr>
        <w:t xml:space="preserve">3 </w:t>
      </w:r>
      <w:r w:rsidRPr="002E57D8">
        <w:rPr>
          <w:rFonts w:hint="eastAsia"/>
          <w:color w:val="auto"/>
          <w:sz w:val="23"/>
        </w:rPr>
        <w:t>月</w:t>
      </w:r>
      <w:r w:rsidRPr="002E57D8">
        <w:rPr>
          <w:rFonts w:hint="eastAsia"/>
          <w:color w:val="auto"/>
          <w:sz w:val="23"/>
        </w:rPr>
        <w:t>2</w:t>
      </w:r>
      <w:r w:rsidRPr="002E57D8">
        <w:rPr>
          <w:rFonts w:hint="eastAsia"/>
          <w:color w:val="auto"/>
          <w:sz w:val="23"/>
        </w:rPr>
        <w:t>日起撥補全國各醫院外科手術口罩庫存到</w:t>
      </w:r>
      <w:r w:rsidRPr="002E57D8">
        <w:rPr>
          <w:rFonts w:hint="eastAsia"/>
          <w:color w:val="auto"/>
          <w:sz w:val="23"/>
        </w:rPr>
        <w:t>30</w:t>
      </w:r>
      <w:r w:rsidRPr="002E57D8">
        <w:rPr>
          <w:rFonts w:hint="eastAsia"/>
          <w:color w:val="auto"/>
          <w:sz w:val="23"/>
        </w:rPr>
        <w:t>天安全準備量、</w:t>
      </w:r>
      <w:r w:rsidRPr="002E57D8">
        <w:rPr>
          <w:rFonts w:hint="eastAsia"/>
          <w:color w:val="auto"/>
          <w:sz w:val="23"/>
        </w:rPr>
        <w:t>N95</w:t>
      </w:r>
      <w:r w:rsidRPr="002E57D8">
        <w:rPr>
          <w:rFonts w:hint="eastAsia"/>
          <w:color w:val="auto"/>
          <w:sz w:val="23"/>
        </w:rPr>
        <w:t>口罩及防護衣到</w:t>
      </w:r>
      <w:r w:rsidRPr="002E57D8">
        <w:rPr>
          <w:rFonts w:hint="eastAsia"/>
          <w:color w:val="auto"/>
          <w:sz w:val="23"/>
        </w:rPr>
        <w:t>25</w:t>
      </w:r>
      <w:r w:rsidRPr="002E57D8">
        <w:rPr>
          <w:rFonts w:hint="eastAsia"/>
          <w:color w:val="auto"/>
          <w:sz w:val="23"/>
        </w:rPr>
        <w:t>天安全準備量。對於住院陪病者、洗腎與化放療病患等頻繁就醫者，指揮中心依據需求配送，醫院收到後，可提供上述陪病者和病患使用。</w:t>
      </w:r>
    </w:p>
    <w:p w:rsidR="002E57D8" w:rsidRDefault="002E57D8" w:rsidP="002E57D8">
      <w:pPr>
        <w:pStyle w:val="03-"/>
        <w:spacing w:line="0" w:lineRule="atLeast"/>
        <w:ind w:firstLineChars="200" w:firstLine="460"/>
        <w:rPr>
          <w:color w:val="auto"/>
          <w:sz w:val="23"/>
        </w:rPr>
      </w:pPr>
    </w:p>
    <w:p w:rsidR="002E57D8" w:rsidRDefault="00E527EF" w:rsidP="002E57D8">
      <w:pPr>
        <w:pStyle w:val="03-"/>
      </w:pPr>
      <w:r w:rsidRPr="002E57D8">
        <w:rPr>
          <w:rFonts w:hint="eastAsia"/>
        </w:rPr>
        <w:t>資料</w:t>
      </w:r>
      <w:r w:rsidR="00776A42" w:rsidRPr="002E57D8">
        <w:rPr>
          <w:rFonts w:hint="eastAsia"/>
        </w:rPr>
        <w:t>改寫自</w:t>
      </w:r>
    </w:p>
    <w:p w:rsidR="00776A42" w:rsidRPr="002E57D8" w:rsidRDefault="00776A42" w:rsidP="002E57D8">
      <w:pPr>
        <w:pStyle w:val="04--"/>
      </w:pPr>
      <w:r w:rsidRPr="002E57D8">
        <w:rPr>
          <w:rFonts w:hint="eastAsia"/>
        </w:rPr>
        <w:t>陳偉婷、張雄風</w:t>
      </w:r>
      <w:r w:rsidR="00E527EF" w:rsidRPr="002E57D8">
        <w:rPr>
          <w:rFonts w:hint="eastAsia"/>
        </w:rPr>
        <w:t>（</w:t>
      </w:r>
      <w:r w:rsidR="00E527EF" w:rsidRPr="002E57D8">
        <w:t>2020</w:t>
      </w:r>
      <w:r w:rsidR="00E527EF" w:rsidRPr="002E57D8">
        <w:rPr>
          <w:rFonts w:hint="eastAsia"/>
        </w:rPr>
        <w:t>年</w:t>
      </w:r>
      <w:r w:rsidR="00E527EF" w:rsidRPr="002E57D8">
        <w:t>3</w:t>
      </w:r>
      <w:r w:rsidR="00E527EF" w:rsidRPr="002E57D8">
        <w:rPr>
          <w:rFonts w:hint="eastAsia"/>
        </w:rPr>
        <w:t>月</w:t>
      </w:r>
      <w:r w:rsidRPr="002E57D8">
        <w:rPr>
          <w:rFonts w:hint="eastAsia"/>
        </w:rPr>
        <w:t>30</w:t>
      </w:r>
      <w:r w:rsidR="00E527EF" w:rsidRPr="002E57D8">
        <w:rPr>
          <w:rFonts w:hint="eastAsia"/>
        </w:rPr>
        <w:t>日）。</w:t>
      </w:r>
      <w:r w:rsidRPr="002E57D8">
        <w:rPr>
          <w:rFonts w:hint="eastAsia"/>
        </w:rPr>
        <w:t>口罩新制</w:t>
      </w:r>
      <w:r w:rsidRPr="002E57D8">
        <w:rPr>
          <w:rFonts w:hint="eastAsia"/>
        </w:rPr>
        <w:t xml:space="preserve"> 4/9</w:t>
      </w:r>
      <w:r w:rsidRPr="002E57D8">
        <w:rPr>
          <w:rFonts w:hint="eastAsia"/>
        </w:rPr>
        <w:t>起大人</w:t>
      </w:r>
      <w:r w:rsidRPr="002E57D8">
        <w:rPr>
          <w:rFonts w:hint="eastAsia"/>
        </w:rPr>
        <w:t>14</w:t>
      </w:r>
      <w:r w:rsidRPr="002E57D8">
        <w:rPr>
          <w:rFonts w:hint="eastAsia"/>
        </w:rPr>
        <w:t>天可買</w:t>
      </w:r>
      <w:r w:rsidRPr="002E57D8">
        <w:rPr>
          <w:rFonts w:hint="eastAsia"/>
        </w:rPr>
        <w:t>9</w:t>
      </w:r>
      <w:r w:rsidRPr="002E57D8">
        <w:rPr>
          <w:rFonts w:hint="eastAsia"/>
        </w:rPr>
        <w:t>片。中央社。</w:t>
      </w:r>
      <w:r w:rsidRPr="002E57D8">
        <w:t>2020</w:t>
      </w:r>
      <w:r w:rsidRPr="002E57D8">
        <w:rPr>
          <w:rFonts w:hint="eastAsia"/>
        </w:rPr>
        <w:t>年</w:t>
      </w:r>
      <w:r w:rsidRPr="002E57D8">
        <w:t>4</w:t>
      </w:r>
      <w:r w:rsidR="00E527EF" w:rsidRPr="002E57D8">
        <w:rPr>
          <w:rFonts w:hint="eastAsia"/>
        </w:rPr>
        <w:t>月</w:t>
      </w:r>
      <w:r w:rsidRPr="002E57D8">
        <w:t>7</w:t>
      </w:r>
      <w:r w:rsidR="00E527EF" w:rsidRPr="002E57D8">
        <w:rPr>
          <w:rFonts w:hint="eastAsia"/>
        </w:rPr>
        <w:t>日，取自</w:t>
      </w:r>
      <w:hyperlink r:id="rId12" w:history="1">
        <w:r w:rsidRPr="002E57D8">
          <w:t>https://www.cna.com.tw/news/firstnews/202003305009.aspx</w:t>
        </w:r>
      </w:hyperlink>
    </w:p>
    <w:p w:rsidR="001F3AB6" w:rsidRDefault="001F3AB6" w:rsidP="00E527EF">
      <w:pPr>
        <w:pStyle w:val="y--"/>
      </w:pPr>
    </w:p>
    <w:p w:rsidR="00E527EF" w:rsidRPr="00E527EF" w:rsidRDefault="008E40D0" w:rsidP="00E527EF">
      <w:pPr>
        <w:pStyle w:val="y--"/>
      </w:pPr>
      <w:r>
        <w:rPr>
          <w:noProof/>
        </w:rPr>
        <w:drawing>
          <wp:inline distT="0" distB="0" distL="0" distR="0" wp14:anchorId="0360579D" wp14:editId="220DE253">
            <wp:extent cx="3125520" cy="44532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25520" cy="445320"/>
                    </a:xfrm>
                    <a:prstGeom prst="rect">
                      <a:avLst/>
                    </a:prstGeom>
                  </pic:spPr>
                </pic:pic>
              </a:graphicData>
            </a:graphic>
          </wp:inline>
        </w:drawing>
      </w:r>
    </w:p>
    <w:p w:rsidR="00E527EF" w:rsidRPr="00E527EF" w:rsidRDefault="008E40D0" w:rsidP="008E40D0">
      <w:pPr>
        <w:pStyle w:val="aa"/>
        <w:ind w:left="1150" w:hanging="1150"/>
      </w:pPr>
      <w:r w:rsidRPr="008E40D0">
        <w:rPr>
          <w:rStyle w:val="ab"/>
          <w:rFonts w:hint="eastAsia"/>
        </w:rPr>
        <w:tab/>
        <w:t>A</w:t>
      </w:r>
      <w:r w:rsidRPr="008E40D0">
        <w:rPr>
          <w:rStyle w:val="ab"/>
          <w:rFonts w:hint="eastAsia"/>
        </w:rPr>
        <w:tab/>
      </w:r>
      <w:r>
        <w:rPr>
          <w:rFonts w:hint="eastAsia"/>
        </w:rPr>
        <w:tab/>
      </w:r>
      <w:r w:rsidR="00E527EF" w:rsidRPr="00E527EF">
        <w:t>1</w:t>
      </w:r>
      <w:r>
        <w:rPr>
          <w:rFonts w:hint="eastAsia"/>
        </w:rPr>
        <w:t>.</w:t>
      </w:r>
      <w:r>
        <w:rPr>
          <w:rFonts w:hint="eastAsia"/>
        </w:rPr>
        <w:tab/>
      </w:r>
      <w:r w:rsidR="00E527EF" w:rsidRPr="00E527EF">
        <w:rPr>
          <w:rFonts w:hint="eastAsia"/>
        </w:rPr>
        <w:t>為因應肺炎疫情，政府推出口罩實名制，口罩的性質屬於哪一種財貨？</w:t>
      </w:r>
      <w:r>
        <w:br/>
      </w:r>
      <w:r>
        <w:rPr>
          <w:rFonts w:hint="eastAsia"/>
        </w:rPr>
        <w:t>(</w:t>
      </w:r>
      <w:r w:rsidR="00E527EF" w:rsidRPr="00E527EF">
        <w:t>A</w:t>
      </w:r>
      <w:r>
        <w:rPr>
          <w:rFonts w:hint="eastAsia"/>
        </w:rPr>
        <w:t>)</w:t>
      </w:r>
      <w:r w:rsidR="00E527EF" w:rsidRPr="00E527EF">
        <w:rPr>
          <w:rFonts w:hint="eastAsia"/>
        </w:rPr>
        <w:t>純私有財</w:t>
      </w:r>
      <w:r>
        <w:rPr>
          <w:rFonts w:hint="eastAsia"/>
        </w:rPr>
        <w:tab/>
        <w:t>(</w:t>
      </w:r>
      <w:r w:rsidR="00E527EF" w:rsidRPr="00E527EF">
        <w:t>B</w:t>
      </w:r>
      <w:r>
        <w:rPr>
          <w:rFonts w:hint="eastAsia"/>
        </w:rPr>
        <w:t>)</w:t>
      </w:r>
      <w:r w:rsidR="00E527EF" w:rsidRPr="00E527EF">
        <w:rPr>
          <w:rFonts w:hint="eastAsia"/>
        </w:rPr>
        <w:t>準私有財</w:t>
      </w:r>
      <w:r>
        <w:rPr>
          <w:rFonts w:hint="eastAsia"/>
        </w:rPr>
        <w:tab/>
        <w:t>(</w:t>
      </w:r>
      <w:r w:rsidR="00E527EF" w:rsidRPr="00E527EF">
        <w:t>C</w:t>
      </w:r>
      <w:r>
        <w:rPr>
          <w:rFonts w:hint="eastAsia"/>
        </w:rPr>
        <w:t>)</w:t>
      </w:r>
      <w:r w:rsidR="00E527EF" w:rsidRPr="00E527EF">
        <w:rPr>
          <w:rFonts w:hint="eastAsia"/>
        </w:rPr>
        <w:t>準公共財</w:t>
      </w:r>
      <w:r>
        <w:rPr>
          <w:rFonts w:hint="eastAsia"/>
        </w:rPr>
        <w:tab/>
        <w:t>(</w:t>
      </w:r>
      <w:r w:rsidR="00E527EF" w:rsidRPr="00E527EF">
        <w:t>D</w:t>
      </w:r>
      <w:r>
        <w:rPr>
          <w:rFonts w:hint="eastAsia"/>
        </w:rPr>
        <w:t>)</w:t>
      </w:r>
      <w:r w:rsidR="00E527EF" w:rsidRPr="00E527EF">
        <w:rPr>
          <w:rFonts w:hint="eastAsia"/>
        </w:rPr>
        <w:t>純公共財</w:t>
      </w:r>
    </w:p>
    <w:p w:rsidR="00E527EF" w:rsidRPr="00E527EF" w:rsidRDefault="008E40D0" w:rsidP="008E40D0">
      <w:pPr>
        <w:pStyle w:val="aa"/>
        <w:ind w:left="1150" w:hanging="1150"/>
      </w:pPr>
      <w:r w:rsidRPr="008E40D0">
        <w:rPr>
          <w:rStyle w:val="ab"/>
          <w:rFonts w:hint="eastAsia"/>
        </w:rPr>
        <w:tab/>
        <w:t>ADE</w:t>
      </w:r>
      <w:r w:rsidRPr="008E40D0">
        <w:rPr>
          <w:rStyle w:val="ab"/>
          <w:rFonts w:hint="eastAsia"/>
        </w:rPr>
        <w:tab/>
      </w:r>
      <w:r>
        <w:rPr>
          <w:rFonts w:hint="eastAsia"/>
        </w:rPr>
        <w:tab/>
      </w:r>
      <w:r w:rsidR="00E527EF" w:rsidRPr="00E527EF">
        <w:t>2</w:t>
      </w:r>
      <w:r>
        <w:rPr>
          <w:rFonts w:hint="eastAsia"/>
        </w:rPr>
        <w:t>.</w:t>
      </w:r>
      <w:r>
        <w:rPr>
          <w:rFonts w:hint="eastAsia"/>
        </w:rPr>
        <w:tab/>
      </w:r>
      <w:r w:rsidR="00E527EF" w:rsidRPr="00E527EF">
        <w:rPr>
          <w:rFonts w:hint="eastAsia"/>
        </w:rPr>
        <w:t>下列有關政府實施之口罩實名制的敘述，哪些正確？（多選題）</w:t>
      </w:r>
      <w:r>
        <w:br/>
      </w:r>
      <w:r>
        <w:rPr>
          <w:rFonts w:hint="eastAsia"/>
        </w:rPr>
        <w:t>(</w:t>
      </w:r>
      <w:r w:rsidR="00E527EF" w:rsidRPr="00E527EF">
        <w:t>A</w:t>
      </w:r>
      <w:r>
        <w:rPr>
          <w:rFonts w:hint="eastAsia"/>
        </w:rPr>
        <w:t>)</w:t>
      </w:r>
      <w:r w:rsidR="00E527EF" w:rsidRPr="00E527EF">
        <w:rPr>
          <w:rFonts w:hint="eastAsia"/>
        </w:rPr>
        <w:t>政府對於口罩可購買數量限制，屬於數量管制的一種</w:t>
      </w:r>
      <w:r>
        <w:br/>
      </w:r>
      <w:r>
        <w:rPr>
          <w:rFonts w:hint="eastAsia"/>
        </w:rPr>
        <w:t>(</w:t>
      </w:r>
      <w:r w:rsidR="00E527EF" w:rsidRPr="00E527EF">
        <w:t>B</w:t>
      </w:r>
      <w:r>
        <w:rPr>
          <w:rFonts w:hint="eastAsia"/>
        </w:rPr>
        <w:t>)</w:t>
      </w:r>
      <w:r w:rsidR="00E527EF" w:rsidRPr="00E527EF">
        <w:rPr>
          <w:rFonts w:hint="eastAsia"/>
        </w:rPr>
        <w:t>民眾搶購導致口罩需求增加的原因屬於消費者所得增加</w:t>
      </w:r>
      <w:r>
        <w:br/>
      </w:r>
      <w:r>
        <w:rPr>
          <w:rFonts w:hint="eastAsia"/>
        </w:rPr>
        <w:t>(</w:t>
      </w:r>
      <w:r w:rsidR="00E527EF" w:rsidRPr="00E527EF">
        <w:t>C</w:t>
      </w:r>
      <w:r>
        <w:rPr>
          <w:rFonts w:hint="eastAsia"/>
        </w:rPr>
        <w:t>)</w:t>
      </w:r>
      <w:r w:rsidR="00E527EF" w:rsidRPr="00E527EF">
        <w:rPr>
          <w:rFonts w:hint="eastAsia"/>
        </w:rPr>
        <w:t>口罩廠商產能提高，將使口罩供給增加，使供給線向左移動</w:t>
      </w:r>
      <w:r>
        <w:br/>
      </w:r>
      <w:r>
        <w:rPr>
          <w:rFonts w:hint="eastAsia"/>
        </w:rPr>
        <w:t>(</w:t>
      </w:r>
      <w:r w:rsidR="00E527EF" w:rsidRPr="00E527EF">
        <w:t>D</w:t>
      </w:r>
      <w:r>
        <w:rPr>
          <w:rFonts w:hint="eastAsia"/>
        </w:rPr>
        <w:t>)</w:t>
      </w:r>
      <w:r w:rsidR="00E527EF" w:rsidRPr="00E527EF">
        <w:rPr>
          <w:rFonts w:hint="eastAsia"/>
        </w:rPr>
        <w:t>政府採行口罩實名制，是因為市場上供給小於需求，口罩供不應求</w:t>
      </w:r>
      <w:r>
        <w:br/>
      </w:r>
      <w:r>
        <w:rPr>
          <w:rFonts w:hint="eastAsia"/>
        </w:rPr>
        <w:t>(</w:t>
      </w:r>
      <w:r w:rsidR="00E527EF" w:rsidRPr="00E527EF">
        <w:t>E</w:t>
      </w:r>
      <w:r>
        <w:rPr>
          <w:rFonts w:hint="eastAsia"/>
        </w:rPr>
        <w:t>)</w:t>
      </w:r>
      <w:r w:rsidR="002E57D8" w:rsidRPr="002E57D8">
        <w:t>指揮中心應認為提供頻繁就醫者口罩，將可為社會整體帶來較大的效益</w:t>
      </w:r>
    </w:p>
    <w:p w:rsidR="008E40D0" w:rsidRPr="00BA1ADA" w:rsidRDefault="008E40D0" w:rsidP="008E40D0">
      <w:pPr>
        <w:pStyle w:val="ac"/>
        <w:ind w:left="315" w:hanging="315"/>
      </w:pPr>
      <w:r w:rsidRPr="00E31B4A">
        <w:rPr>
          <w:rFonts w:hint="eastAsia"/>
          <w:b/>
          <w:color w:val="FFFFFF"/>
          <w:shd w:val="clear" w:color="auto" w:fill="FF00FF"/>
        </w:rPr>
        <w:t>試題解析</w:t>
      </w:r>
    </w:p>
    <w:p w:rsidR="00E527EF" w:rsidRPr="00E527EF" w:rsidRDefault="00E527EF" w:rsidP="00BB57D4">
      <w:pPr>
        <w:pStyle w:val="ac"/>
        <w:ind w:leftChars="46" w:left="316" w:hangingChars="100" w:hanging="210"/>
      </w:pPr>
      <w:r w:rsidRPr="00E527EF">
        <w:t>1.</w:t>
      </w:r>
      <w:r w:rsidR="00BB57D4">
        <w:rPr>
          <w:rFonts w:hint="eastAsia"/>
        </w:rPr>
        <w:tab/>
      </w:r>
      <w:r w:rsidRPr="00E527EF">
        <w:rPr>
          <w:rFonts w:hint="eastAsia"/>
        </w:rPr>
        <w:t>口罩具備不可共享（個人使用後其他人無法使用）及排他性（仍須付費購買），口罩仍舊屬於純私有財。</w:t>
      </w:r>
    </w:p>
    <w:p w:rsidR="00E527EF" w:rsidRPr="00E527EF" w:rsidRDefault="00E527EF" w:rsidP="00BB57D4">
      <w:pPr>
        <w:pStyle w:val="ac"/>
        <w:ind w:leftChars="46" w:left="316" w:hangingChars="100" w:hanging="210"/>
      </w:pPr>
      <w:r w:rsidRPr="00E527EF">
        <w:t>2.</w:t>
      </w:r>
      <w:r w:rsidR="00BB57D4">
        <w:rPr>
          <w:rFonts w:hint="eastAsia"/>
        </w:rPr>
        <w:tab/>
        <w:t>(</w:t>
      </w:r>
      <w:r w:rsidRPr="00E527EF">
        <w:t>B</w:t>
      </w:r>
      <w:r w:rsidR="00BB57D4">
        <w:rPr>
          <w:rFonts w:hint="eastAsia"/>
        </w:rPr>
        <w:t>)</w:t>
      </w:r>
      <w:r w:rsidRPr="00E527EF">
        <w:rPr>
          <w:rFonts w:hint="eastAsia"/>
        </w:rPr>
        <w:t>是因為消費者偏好改變，導致口罩需求增加；</w:t>
      </w:r>
      <w:r w:rsidR="00BB57D4">
        <w:rPr>
          <w:rFonts w:hint="eastAsia"/>
        </w:rPr>
        <w:t>(</w:t>
      </w:r>
      <w:r w:rsidRPr="00E527EF">
        <w:t>C</w:t>
      </w:r>
      <w:r w:rsidR="00BB57D4">
        <w:rPr>
          <w:rFonts w:hint="eastAsia"/>
        </w:rPr>
        <w:t>)</w:t>
      </w:r>
      <w:r w:rsidRPr="00E527EF">
        <w:rPr>
          <w:rFonts w:hint="eastAsia"/>
        </w:rPr>
        <w:t>口罩供給增加，將導致供給線向右移動，而非向左移動。</w:t>
      </w:r>
    </w:p>
    <w:p w:rsidR="004B4348" w:rsidRDefault="004B4348">
      <w:pPr>
        <w:widowControl/>
        <w:autoSpaceDE/>
        <w:autoSpaceDN/>
        <w:adjustRightInd/>
        <w:snapToGrid/>
        <w:spacing w:line="240" w:lineRule="auto"/>
        <w:ind w:firstLineChars="0" w:firstLine="0"/>
        <w:jc w:val="left"/>
      </w:pPr>
      <w:r>
        <w:br w:type="page"/>
      </w:r>
    </w:p>
    <w:p w:rsidR="00E527EF" w:rsidRPr="00E527EF" w:rsidRDefault="00947A0A" w:rsidP="00E527EF">
      <w:pPr>
        <w:pStyle w:val="y--"/>
      </w:pPr>
      <w:r>
        <w:rPr>
          <w:noProof/>
        </w:rPr>
        <w:lastRenderedPageBreak/>
        <w:drawing>
          <wp:anchor distT="0" distB="0" distL="114300" distR="114300" simplePos="0" relativeHeight="251658240" behindDoc="0" locked="0" layoutInCell="1" allowOverlap="1" wp14:anchorId="2B6ECE11" wp14:editId="54E4234A">
            <wp:simplePos x="0" y="0"/>
            <wp:positionH relativeFrom="margin">
              <wp:align>right</wp:align>
            </wp:positionH>
            <wp:positionV relativeFrom="paragraph">
              <wp:posOffset>6985</wp:posOffset>
            </wp:positionV>
            <wp:extent cx="2468880" cy="2263140"/>
            <wp:effectExtent l="0" t="0" r="7620" b="3810"/>
            <wp:wrapSquare wrapText="bothSides"/>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468880" cy="2263140"/>
                    </a:xfrm>
                    <a:prstGeom prst="rect">
                      <a:avLst/>
                    </a:prstGeom>
                  </pic:spPr>
                </pic:pic>
              </a:graphicData>
            </a:graphic>
            <wp14:sizeRelH relativeFrom="page">
              <wp14:pctWidth>0</wp14:pctWidth>
            </wp14:sizeRelH>
            <wp14:sizeRelV relativeFrom="page">
              <wp14:pctHeight>0</wp14:pctHeight>
            </wp14:sizeRelV>
          </wp:anchor>
        </w:drawing>
      </w:r>
      <w:r w:rsidR="004B4348">
        <w:rPr>
          <w:noProof/>
        </w:rPr>
        <w:drawing>
          <wp:inline distT="0" distB="0" distL="0" distR="0" wp14:anchorId="33EE4856" wp14:editId="5759CF33">
            <wp:extent cx="3125880" cy="511560"/>
            <wp:effectExtent l="0" t="0" r="0" b="317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5880" cy="511560"/>
                    </a:xfrm>
                    <a:prstGeom prst="rect">
                      <a:avLst/>
                    </a:prstGeom>
                  </pic:spPr>
                </pic:pic>
              </a:graphicData>
            </a:graphic>
          </wp:inline>
        </w:drawing>
      </w:r>
    </w:p>
    <w:p w:rsidR="00E527EF" w:rsidRPr="00E527EF" w:rsidRDefault="00E527EF" w:rsidP="00051CCA">
      <w:pPr>
        <w:pStyle w:val="05-1"/>
        <w:ind w:left="288" w:hanging="288"/>
      </w:pPr>
      <w:r w:rsidRPr="00E527EF">
        <w:t>1</w:t>
      </w:r>
      <w:r w:rsidR="00051CCA">
        <w:rPr>
          <w:rFonts w:hint="eastAsia"/>
        </w:rPr>
        <w:t>.</w:t>
      </w:r>
      <w:r w:rsidR="00051CCA">
        <w:tab/>
      </w:r>
      <w:r w:rsidRPr="00E527EF">
        <w:rPr>
          <w:rFonts w:hint="eastAsia"/>
        </w:rPr>
        <w:t>配合第</w:t>
      </w:r>
      <w:r w:rsidRPr="00E527EF">
        <w:t>4</w:t>
      </w:r>
      <w:r w:rsidRPr="00E527EF">
        <w:rPr>
          <w:rFonts w:hint="eastAsia"/>
        </w:rPr>
        <w:t>冊第</w:t>
      </w:r>
      <w:r w:rsidRPr="00E527EF">
        <w:t>2</w:t>
      </w:r>
      <w:r w:rsidRPr="00E527EF">
        <w:rPr>
          <w:rFonts w:hint="eastAsia"/>
        </w:rPr>
        <w:t>課「市場機能」、第</w:t>
      </w:r>
      <w:r w:rsidRPr="00E527EF">
        <w:t>6</w:t>
      </w:r>
      <w:r w:rsidRPr="00E527EF">
        <w:rPr>
          <w:rFonts w:hint="eastAsia"/>
        </w:rPr>
        <w:t>課「公共財與租稅」。</w:t>
      </w:r>
    </w:p>
    <w:p w:rsidR="00E527EF" w:rsidRPr="00E527EF" w:rsidRDefault="00E527EF" w:rsidP="00051CCA">
      <w:pPr>
        <w:pStyle w:val="05-1"/>
        <w:ind w:left="288" w:hanging="288"/>
      </w:pPr>
      <w:r w:rsidRPr="00E527EF">
        <w:t>2</w:t>
      </w:r>
      <w:r w:rsidR="00051CCA">
        <w:rPr>
          <w:rFonts w:hint="eastAsia"/>
        </w:rPr>
        <w:t>.</w:t>
      </w:r>
      <w:r w:rsidR="00051CCA">
        <w:tab/>
      </w:r>
      <w:r w:rsidRPr="00E527EF">
        <w:rPr>
          <w:rFonts w:hint="eastAsia"/>
        </w:rPr>
        <w:t>【供需失衡】市場機能的運作下，需求</w:t>
      </w:r>
      <w:r w:rsidR="002E57D8">
        <w:rPr>
          <w:rFonts w:hint="eastAsia"/>
        </w:rPr>
        <w:t>量</w:t>
      </w:r>
      <w:r w:rsidRPr="00E527EF">
        <w:rPr>
          <w:rFonts w:hint="eastAsia"/>
        </w:rPr>
        <w:t>與供給</w:t>
      </w:r>
      <w:r w:rsidR="002E57D8">
        <w:rPr>
          <w:rFonts w:hint="eastAsia"/>
        </w:rPr>
        <w:t>量</w:t>
      </w:r>
      <w:r w:rsidRPr="00E527EF">
        <w:rPr>
          <w:rFonts w:hint="eastAsia"/>
        </w:rPr>
        <w:t>達到相等時，將會產生均衡價格與均衡數量，但當市場上出現供給大於需求，產生供過於求的現象，形成過剩；反之，當供給小於需求，產生供不應求的現象，形成短缺。民眾對於口罩的需求，因肺炎疫情而增加，造成短缺。</w:t>
      </w:r>
    </w:p>
    <w:p w:rsidR="00E527EF" w:rsidRPr="00E527EF" w:rsidRDefault="00E527EF" w:rsidP="00051CCA">
      <w:pPr>
        <w:pStyle w:val="05-1"/>
        <w:ind w:left="288" w:hanging="288"/>
      </w:pPr>
      <w:r w:rsidRPr="00E527EF">
        <w:t>3</w:t>
      </w:r>
      <w:r w:rsidR="00051CCA">
        <w:rPr>
          <w:rFonts w:hint="eastAsia"/>
        </w:rPr>
        <w:t>.</w:t>
      </w:r>
      <w:r w:rsidR="00051CCA">
        <w:tab/>
      </w:r>
      <w:r w:rsidRPr="00E527EF">
        <w:rPr>
          <w:rFonts w:hint="eastAsia"/>
        </w:rPr>
        <w:t>【財貨的性質】財貨可以依照是否具備共享性與排他性，區分為四種財貨，分別為純私有財、準私有財、準公共財、純公共財，分類方式如下圖所示。</w:t>
      </w:r>
    </w:p>
    <w:p w:rsidR="00051CCA" w:rsidRDefault="00947A0A" w:rsidP="00051CCA">
      <w:pPr>
        <w:pStyle w:val="05-1"/>
        <w:ind w:left="288" w:hanging="288"/>
        <w:jc w:val="center"/>
      </w:pPr>
      <w:r>
        <w:rPr>
          <w:noProof/>
        </w:rPr>
        <w:drawing>
          <wp:inline distT="0" distB="0" distL="0" distR="0" wp14:anchorId="46120A91" wp14:editId="1F11DC83">
            <wp:extent cx="5038920" cy="2775600"/>
            <wp:effectExtent l="0" t="0" r="9525" b="571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38920" cy="2775600"/>
                    </a:xfrm>
                    <a:prstGeom prst="rect">
                      <a:avLst/>
                    </a:prstGeom>
                  </pic:spPr>
                </pic:pic>
              </a:graphicData>
            </a:graphic>
          </wp:inline>
        </w:drawing>
      </w:r>
    </w:p>
    <w:p w:rsidR="00E527EF" w:rsidRPr="00E527EF" w:rsidRDefault="00E527EF" w:rsidP="00051CCA">
      <w:pPr>
        <w:pStyle w:val="05-1"/>
        <w:ind w:left="288" w:hanging="288"/>
      </w:pPr>
      <w:r w:rsidRPr="00E527EF">
        <w:t>4</w:t>
      </w:r>
      <w:r w:rsidR="00051CCA">
        <w:rPr>
          <w:rFonts w:hint="eastAsia"/>
        </w:rPr>
        <w:t>.</w:t>
      </w:r>
      <w:r w:rsidR="00051CCA">
        <w:tab/>
      </w:r>
      <w:r w:rsidRPr="00E527EF">
        <w:rPr>
          <w:rFonts w:hint="eastAsia"/>
        </w:rPr>
        <w:t>【政府介入口罩】一般而言，具有純私有財特性的口罩，政府介入將會帶來無謂損失，但因為突發肺炎疫情，導致口罩產能不足，此時若政府不介入，口罩分配也未必能為社會帶來最大效益。臺灣在過去</w:t>
      </w:r>
      <w:r w:rsidRPr="00E527EF">
        <w:t>SARS</w:t>
      </w:r>
      <w:r w:rsidRPr="00E527EF">
        <w:rPr>
          <w:rFonts w:hint="eastAsia"/>
        </w:rPr>
        <w:t>及</w:t>
      </w:r>
      <w:r w:rsidRPr="00E527EF">
        <w:t>H1N1</w:t>
      </w:r>
      <w:r w:rsidRPr="00E527EF">
        <w:rPr>
          <w:rFonts w:hint="eastAsia"/>
        </w:rPr>
        <w:t>病毒引發的新型流感期間也沒有採取徵用或禁止出口的政策，此次疫情嚴峻，政府介入口罩的產能、分配、購買應屬緊急狀況，待疫情緩和後，仍應回歸市場機制。</w:t>
      </w:r>
    </w:p>
    <w:p w:rsidR="00051CCA" w:rsidRDefault="00051CCA" w:rsidP="00E527EF">
      <w:pPr>
        <w:pStyle w:val="y--"/>
      </w:pPr>
    </w:p>
    <w:p w:rsidR="00051CCA" w:rsidRDefault="00051CCA" w:rsidP="00E527EF">
      <w:pPr>
        <w:pStyle w:val="y--"/>
      </w:pPr>
      <w:r>
        <w:rPr>
          <w:noProof/>
        </w:rPr>
        <w:drawing>
          <wp:inline distT="0" distB="0" distL="0" distR="0" wp14:anchorId="044B9DF5" wp14:editId="63F776D9">
            <wp:extent cx="3126240" cy="50328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E527EF" w:rsidRPr="00E527EF" w:rsidRDefault="00051CCA" w:rsidP="00051CCA">
      <w:pPr>
        <w:pStyle w:val="05-1"/>
        <w:ind w:left="288" w:hanging="288"/>
      </w:pPr>
      <w:r>
        <w:rPr>
          <w:rFonts w:hint="eastAsia"/>
        </w:rPr>
        <w:t>1.</w:t>
      </w:r>
      <w:r>
        <w:rPr>
          <w:rFonts w:hint="eastAsia"/>
        </w:rPr>
        <w:tab/>
      </w:r>
      <w:r w:rsidR="00E527EF" w:rsidRPr="00E527EF">
        <w:rPr>
          <w:rFonts w:hint="eastAsia"/>
        </w:rPr>
        <w:t>衛生福利部健保署，口罩販賣實名制</w:t>
      </w:r>
      <w:r w:rsidR="00E527EF" w:rsidRPr="00E527EF">
        <w:t>2.0</w:t>
      </w:r>
      <w:r>
        <w:rPr>
          <w:rFonts w:hint="eastAsia"/>
        </w:rPr>
        <w:t xml:space="preserve"> </w:t>
      </w:r>
      <w:r w:rsidR="00E527EF" w:rsidRPr="00E527EF">
        <w:t>QA</w:t>
      </w:r>
      <w:r w:rsidR="00E527EF" w:rsidRPr="00E527EF">
        <w:rPr>
          <w:rFonts w:hint="eastAsia"/>
        </w:rPr>
        <w:t>。</w:t>
      </w:r>
    </w:p>
    <w:p w:rsidR="00E527EF" w:rsidRPr="00E527EF" w:rsidRDefault="00051CCA" w:rsidP="00051CCA">
      <w:pPr>
        <w:pStyle w:val="05-1"/>
        <w:ind w:left="288" w:hanging="288"/>
      </w:pPr>
      <w:r>
        <w:rPr>
          <w:rFonts w:hint="eastAsia"/>
        </w:rPr>
        <w:t>2.</w:t>
      </w:r>
      <w:r>
        <w:rPr>
          <w:rFonts w:hint="eastAsia"/>
        </w:rPr>
        <w:tab/>
      </w:r>
      <w:r w:rsidR="00E527EF" w:rsidRPr="00E527EF">
        <w:rPr>
          <w:rFonts w:hint="eastAsia"/>
        </w:rPr>
        <w:t>顧荃（</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3</w:t>
      </w:r>
      <w:r w:rsidR="00E527EF" w:rsidRPr="00E527EF">
        <w:rPr>
          <w:rFonts w:hint="eastAsia"/>
        </w:rPr>
        <w:t>日）。口罩</w:t>
      </w:r>
      <w:r w:rsidR="00E527EF" w:rsidRPr="00E527EF">
        <w:t>2/6</w:t>
      </w:r>
      <w:r w:rsidR="00E527EF" w:rsidRPr="00E527EF">
        <w:rPr>
          <w:rFonts w:hint="eastAsia"/>
        </w:rPr>
        <w:t>起實名制購買上路　每人</w:t>
      </w:r>
      <w:r w:rsidR="00E527EF" w:rsidRPr="00E527EF">
        <w:t>7</w:t>
      </w:r>
      <w:r w:rsidR="00E527EF" w:rsidRPr="00E527EF">
        <w:rPr>
          <w:rFonts w:hint="eastAsia"/>
        </w:rPr>
        <w:t>天內限購</w:t>
      </w:r>
      <w:r w:rsidR="00E527EF" w:rsidRPr="00E527EF">
        <w:t>2</w:t>
      </w:r>
      <w:r w:rsidR="00E527EF" w:rsidRPr="00E527EF">
        <w:rPr>
          <w:rFonts w:hint="eastAsia"/>
        </w:rPr>
        <w:t>片。中央社。</w:t>
      </w:r>
    </w:p>
    <w:p w:rsidR="00E527EF" w:rsidRPr="00E527EF" w:rsidRDefault="00051CCA" w:rsidP="00051CCA">
      <w:pPr>
        <w:pStyle w:val="05-1"/>
        <w:ind w:left="288" w:hanging="288"/>
      </w:pPr>
      <w:r>
        <w:rPr>
          <w:rFonts w:hint="eastAsia"/>
        </w:rPr>
        <w:t>3.</w:t>
      </w:r>
      <w:r>
        <w:rPr>
          <w:rFonts w:hint="eastAsia"/>
        </w:rPr>
        <w:tab/>
      </w:r>
      <w:r w:rsidR="00E527EF" w:rsidRPr="00E527EF">
        <w:rPr>
          <w:rFonts w:hint="eastAsia"/>
        </w:rPr>
        <w:t>中央社（</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4</w:t>
      </w:r>
      <w:r w:rsidR="00E527EF" w:rsidRPr="00E527EF">
        <w:rPr>
          <w:rFonts w:hint="eastAsia"/>
        </w:rPr>
        <w:t>日）。口罩實名制如何買？庫存怎麼查？</w:t>
      </w:r>
      <w:r w:rsidR="00E527EF" w:rsidRPr="00E527EF">
        <w:t>9</w:t>
      </w:r>
      <w:r w:rsidR="00E527EF" w:rsidRPr="00E527EF">
        <w:rPr>
          <w:rFonts w:hint="eastAsia"/>
        </w:rPr>
        <w:t>大</w:t>
      </w:r>
      <w:r w:rsidR="00E527EF" w:rsidRPr="00E527EF">
        <w:t>QA</w:t>
      </w:r>
      <w:r w:rsidR="00E527EF" w:rsidRPr="00E527EF">
        <w:rPr>
          <w:rFonts w:hint="eastAsia"/>
        </w:rPr>
        <w:t>一次看。中央社。</w:t>
      </w:r>
    </w:p>
    <w:p w:rsidR="00E527EF" w:rsidRPr="00E527EF" w:rsidRDefault="00051CCA" w:rsidP="00051CCA">
      <w:pPr>
        <w:pStyle w:val="05-1"/>
        <w:ind w:left="288" w:hanging="288"/>
      </w:pPr>
      <w:r>
        <w:rPr>
          <w:rFonts w:hint="eastAsia"/>
        </w:rPr>
        <w:t>4.</w:t>
      </w:r>
      <w:r>
        <w:rPr>
          <w:rFonts w:hint="eastAsia"/>
        </w:rPr>
        <w:tab/>
      </w:r>
      <w:r w:rsidR="00E527EF" w:rsidRPr="00E527EF">
        <w:rPr>
          <w:rFonts w:hint="eastAsia"/>
        </w:rPr>
        <w:t>張茗喧（</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11</w:t>
      </w:r>
      <w:r w:rsidR="00E527EF" w:rsidRPr="00E527EF">
        <w:rPr>
          <w:rFonts w:hint="eastAsia"/>
        </w:rPr>
        <w:t>日）。口罩實名制</w:t>
      </w:r>
      <w:r w:rsidR="00E527EF" w:rsidRPr="00E527EF">
        <w:t>2.0</w:t>
      </w:r>
      <w:r w:rsidR="00E527EF" w:rsidRPr="00E527EF">
        <w:rPr>
          <w:rFonts w:hint="eastAsia"/>
        </w:rPr>
        <w:t xml:space="preserve">將上路　</w:t>
      </w:r>
      <w:r w:rsidR="00E527EF" w:rsidRPr="00E527EF">
        <w:t>APP</w:t>
      </w:r>
      <w:r w:rsidR="00E527EF" w:rsidRPr="00E527EF">
        <w:rPr>
          <w:rFonts w:hint="eastAsia"/>
        </w:rPr>
        <w:t>預購</w:t>
      </w:r>
      <w:r w:rsidR="00E527EF" w:rsidRPr="00E527EF">
        <w:t>4</w:t>
      </w:r>
      <w:r w:rsidR="00E527EF" w:rsidRPr="00E527EF">
        <w:rPr>
          <w:rFonts w:hint="eastAsia"/>
        </w:rPr>
        <w:t>步驟。中央社。</w:t>
      </w:r>
    </w:p>
    <w:p w:rsidR="00E527EF" w:rsidRPr="00E527EF" w:rsidRDefault="00051CCA" w:rsidP="00051CCA">
      <w:pPr>
        <w:pStyle w:val="05-1"/>
        <w:ind w:left="288" w:hanging="288"/>
      </w:pPr>
      <w:r>
        <w:rPr>
          <w:rFonts w:hint="eastAsia"/>
        </w:rPr>
        <w:t>5.</w:t>
      </w:r>
      <w:r>
        <w:rPr>
          <w:rFonts w:hint="eastAsia"/>
        </w:rPr>
        <w:tab/>
      </w:r>
      <w:r w:rsidR="00E527EF" w:rsidRPr="00E527EF">
        <w:rPr>
          <w:rFonts w:hint="eastAsia"/>
        </w:rPr>
        <w:t>中央社（</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11</w:t>
      </w:r>
      <w:r w:rsidR="00E527EF" w:rsidRPr="00E527EF">
        <w:rPr>
          <w:rFonts w:hint="eastAsia"/>
        </w:rPr>
        <w:t>日）。口罩實名制</w:t>
      </w:r>
      <w:r w:rsidR="00E527EF" w:rsidRPr="00E527EF">
        <w:t>2.0</w:t>
      </w:r>
      <w:r w:rsidR="00E527EF" w:rsidRPr="00E527EF">
        <w:rPr>
          <w:rFonts w:hint="eastAsia"/>
        </w:rPr>
        <w:t xml:space="preserve">預購網址公布　</w:t>
      </w:r>
      <w:r w:rsidR="00E527EF" w:rsidRPr="00E527EF">
        <w:t>10</w:t>
      </w:r>
      <w:r w:rsidR="00E527EF" w:rsidRPr="00E527EF">
        <w:rPr>
          <w:rFonts w:hint="eastAsia"/>
        </w:rPr>
        <w:t>大</w:t>
      </w:r>
      <w:r w:rsidR="00E527EF" w:rsidRPr="00E527EF">
        <w:t>QA</w:t>
      </w:r>
      <w:r w:rsidR="00E527EF" w:rsidRPr="00E527EF">
        <w:rPr>
          <w:rFonts w:hint="eastAsia"/>
        </w:rPr>
        <w:t>一次看。中央社。</w:t>
      </w:r>
    </w:p>
    <w:p w:rsidR="00051CCA" w:rsidRDefault="00051CCA">
      <w:pPr>
        <w:widowControl/>
        <w:autoSpaceDE/>
        <w:autoSpaceDN/>
        <w:adjustRightInd/>
        <w:snapToGrid/>
        <w:spacing w:line="240" w:lineRule="auto"/>
        <w:ind w:firstLineChars="0" w:firstLine="0"/>
        <w:jc w:val="left"/>
      </w:pPr>
      <w:r>
        <w:br w:type="page"/>
      </w:r>
    </w:p>
    <w:p w:rsidR="00074966" w:rsidRPr="00646D58" w:rsidRDefault="00074966" w:rsidP="00074966">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206D7F" w:rsidRPr="00E527EF" w:rsidRDefault="00206D7F" w:rsidP="00206D7F">
      <w:pPr>
        <w:pStyle w:val="01-"/>
        <w:ind w:left="345"/>
      </w:pPr>
      <w:r w:rsidRPr="00E527EF">
        <w:rPr>
          <w:rFonts w:hint="eastAsia"/>
        </w:rPr>
        <w:t>科技防疫</w:t>
      </w:r>
    </w:p>
    <w:p w:rsidR="00E527EF" w:rsidRDefault="00206D7F" w:rsidP="00206D7F">
      <w:pPr>
        <w:pStyle w:val="02-"/>
        <w:ind w:left="345"/>
      </w:pPr>
      <w:r w:rsidRPr="00E527EF">
        <w:rPr>
          <w:rFonts w:hint="eastAsia"/>
        </w:rPr>
        <w:t>政府開放資料建立即時口罩地圖</w:t>
      </w:r>
      <w:bookmarkStart w:id="0" w:name="_GoBack"/>
      <w:bookmarkEnd w:id="0"/>
    </w:p>
    <w:p w:rsidR="00E527EF" w:rsidRPr="00E527EF" w:rsidRDefault="00E527EF" w:rsidP="00206D7F">
      <w:pPr>
        <w:pStyle w:val="x-"/>
        <w:ind w:firstLine="460"/>
      </w:pPr>
      <w:r w:rsidRPr="00E527EF">
        <w:rPr>
          <w:rFonts w:hint="eastAsia"/>
        </w:rPr>
        <w:t>嚴重特殊傳染性肺炎（俗稱武漢肺炎）造成醫療用口罩需求量大增，「即時口罩地圖」獲得使用者好評。行政院政委唐鳳表示，感謝相關單位率先作出有公信力的應用程式，更感謝地圖開發者</w:t>
      </w:r>
      <w:r w:rsidRPr="00E527EF">
        <w:t>Howard</w:t>
      </w:r>
      <w:r w:rsidRPr="00E527EF">
        <w:rPr>
          <w:rFonts w:hint="eastAsia"/>
        </w:rPr>
        <w:t>的社會創新，在超商販售口罩的階段率先做出應用程式，當後來政府發現民間真正需求時，透過地圖傳播，讓大家都知道口罩的狀況。</w:t>
      </w:r>
    </w:p>
    <w:p w:rsidR="00E527EF" w:rsidRPr="00E527EF" w:rsidRDefault="00E527EF" w:rsidP="00206D7F">
      <w:pPr>
        <w:pStyle w:val="x-"/>
        <w:ind w:firstLine="460"/>
      </w:pPr>
      <w:r w:rsidRPr="00E527EF">
        <w:rPr>
          <w:rFonts w:hint="eastAsia"/>
        </w:rPr>
        <w:t>唐鳳出席「美臺科技挑戰賽」受訪時，回應科技防疫等相關議題。唐鳳表示，超商在</w:t>
      </w:r>
      <w:r w:rsidRPr="00E527EF">
        <w:t>2</w:t>
      </w:r>
      <w:r w:rsidRPr="00E527EF">
        <w:rPr>
          <w:rFonts w:hint="eastAsia"/>
        </w:rPr>
        <w:t>月初開始販售口罩時，網路上確實出現相當多關於口罩不實訊息，例如「留言分享送口罩」的不實釣魚廣告，這些是無法透過既有事實查核機制解決的訊息，「原因就是民眾對口罩發放數量與地點，沒有透明方法知道」。因此當開始實施實名制販售口罩時，中央健保署及各健保藥局通力合作，公開相關資訊，讓民間可以利用政府公開資訊，建立即時口罩地圖。</w:t>
      </w:r>
    </w:p>
    <w:p w:rsidR="00E527EF" w:rsidRPr="00E527EF" w:rsidRDefault="00E527EF" w:rsidP="00206D7F">
      <w:pPr>
        <w:pStyle w:val="x-"/>
        <w:ind w:firstLine="460"/>
      </w:pPr>
      <w:r w:rsidRPr="00E527EF">
        <w:rPr>
          <w:rFonts w:hint="eastAsia"/>
        </w:rPr>
        <w:t>唐鳳指出，在不同單位進行開放資料的協調，也面臨不同文化溝通問題，因為以前政府部門在開放資料時，不認為需要即時更新資料，所以一開始是每</w:t>
      </w:r>
      <w:r w:rsidRPr="00E527EF">
        <w:t>30</w:t>
      </w:r>
      <w:r w:rsidRPr="00E527EF">
        <w:rPr>
          <w:rFonts w:hint="eastAsia"/>
        </w:rPr>
        <w:t>分鐘更新一次。但現在很多人透過衛福部疾管署的「疾管家」</w:t>
      </w:r>
      <w:r w:rsidRPr="00E527EF">
        <w:t>LINE</w:t>
      </w:r>
      <w:r w:rsidRPr="00E527EF">
        <w:rPr>
          <w:rFonts w:hint="eastAsia"/>
        </w:rPr>
        <w:t>機器人來查詢，使用者時常邊走邊查，而且買到口罩後，也會馬上查詢是否數量有「減</w:t>
      </w:r>
      <w:r w:rsidRPr="00E527EF">
        <w:t>2</w:t>
      </w:r>
      <w:r w:rsidRPr="00E527EF">
        <w:rPr>
          <w:rFonts w:hint="eastAsia"/>
        </w:rPr>
        <w:t>」，這也反映出使用者不再是每天看統計，而是隨時隨地看統計；因此感謝疾管家與其他口罩地圖相關</w:t>
      </w:r>
      <w:r w:rsidRPr="00E527EF">
        <w:t>App</w:t>
      </w:r>
      <w:r w:rsidRPr="00E527EF">
        <w:rPr>
          <w:rFonts w:hint="eastAsia"/>
        </w:rPr>
        <w:t>開發團隊努力，順應民意從</w:t>
      </w:r>
      <w:r w:rsidRPr="00E527EF">
        <w:t>30</w:t>
      </w:r>
      <w:r w:rsidRPr="00E527EF">
        <w:rPr>
          <w:rFonts w:hint="eastAsia"/>
        </w:rPr>
        <w:t>分鐘進步到</w:t>
      </w:r>
      <w:r w:rsidRPr="00E527EF">
        <w:t>30</w:t>
      </w:r>
      <w:r w:rsidRPr="00E527EF">
        <w:rPr>
          <w:rFonts w:hint="eastAsia"/>
        </w:rPr>
        <w:t>秒鐘更新一次。</w:t>
      </w:r>
    </w:p>
    <w:p w:rsidR="00E527EF" w:rsidRPr="00E527EF" w:rsidRDefault="00E527EF" w:rsidP="00206D7F">
      <w:pPr>
        <w:pStyle w:val="x-"/>
        <w:ind w:firstLine="460"/>
      </w:pPr>
      <w:r w:rsidRPr="00E527EF">
        <w:rPr>
          <w:rFonts w:hint="eastAsia"/>
        </w:rPr>
        <w:t>針對假訊息的應對方式，唐鳳指出，對抗不實訊息是「預防勝於治療」，目前政府單位都會在不實訊息出現後的半小時內立即上網澄清，透過簡單易懂的幽默方式，讓假訊息比較不容易造成危害，未來將更精進這種方式，並與其他自由民主、理念相近的國家共同分享。</w:t>
      </w:r>
    </w:p>
    <w:p w:rsidR="00E527EF" w:rsidRPr="00E527EF" w:rsidRDefault="00E527EF" w:rsidP="00206D7F">
      <w:pPr>
        <w:pStyle w:val="03-"/>
      </w:pPr>
      <w:r w:rsidRPr="00E527EF">
        <w:rPr>
          <w:rFonts w:hint="eastAsia"/>
        </w:rPr>
        <w:t>資料來源</w:t>
      </w:r>
    </w:p>
    <w:p w:rsidR="00E527EF" w:rsidRPr="00E527EF" w:rsidRDefault="00E527EF" w:rsidP="00206D7F">
      <w:pPr>
        <w:pStyle w:val="04--"/>
      </w:pPr>
      <w:r w:rsidRPr="00E527EF">
        <w:rPr>
          <w:rFonts w:hint="eastAsia"/>
        </w:rPr>
        <w:t>游凱翔（</w:t>
      </w:r>
      <w:r w:rsidRPr="00E527EF">
        <w:t>2020</w:t>
      </w:r>
      <w:r w:rsidRPr="00E527EF">
        <w:rPr>
          <w:rFonts w:hint="eastAsia"/>
        </w:rPr>
        <w:t>年</w:t>
      </w:r>
      <w:r w:rsidRPr="00E527EF">
        <w:t>2</w:t>
      </w:r>
      <w:r w:rsidRPr="00E527EF">
        <w:rPr>
          <w:rFonts w:hint="eastAsia"/>
        </w:rPr>
        <w:t>月</w:t>
      </w:r>
      <w:r w:rsidRPr="00E527EF">
        <w:t>19</w:t>
      </w:r>
      <w:r w:rsidRPr="00E527EF">
        <w:rPr>
          <w:rFonts w:hint="eastAsia"/>
        </w:rPr>
        <w:t>日）。科技防疫　唐鳳：即時口罩地圖是社會創新。中央社。</w:t>
      </w:r>
      <w:r w:rsidRPr="00E527EF">
        <w:t>2020</w:t>
      </w:r>
      <w:r w:rsidRPr="00E527EF">
        <w:rPr>
          <w:rFonts w:hint="eastAsia"/>
        </w:rPr>
        <w:t>年</w:t>
      </w:r>
      <w:r w:rsidRPr="00E527EF">
        <w:t>2</w:t>
      </w:r>
      <w:r w:rsidRPr="00E527EF">
        <w:rPr>
          <w:rFonts w:hint="eastAsia"/>
        </w:rPr>
        <w:t>月</w:t>
      </w:r>
      <w:r w:rsidRPr="00E527EF">
        <w:t>29</w:t>
      </w:r>
      <w:r w:rsidRPr="00E527EF">
        <w:rPr>
          <w:rFonts w:hint="eastAsia"/>
        </w:rPr>
        <w:t>日，取自</w:t>
      </w:r>
      <w:r w:rsidRPr="00E527EF">
        <w:t>https://www.cna.com.tw/news/aipl/202002190321.</w:t>
      </w:r>
    </w:p>
    <w:p w:rsidR="00E527EF" w:rsidRPr="00E527EF" w:rsidRDefault="00E527EF" w:rsidP="00206D7F">
      <w:pPr>
        <w:pStyle w:val="04--"/>
      </w:pPr>
      <w:r w:rsidRPr="00E527EF">
        <w:t>aspx</w:t>
      </w:r>
    </w:p>
    <w:p w:rsidR="00206D7F" w:rsidRDefault="00206D7F" w:rsidP="00E527EF">
      <w:pPr>
        <w:pStyle w:val="y--"/>
      </w:pPr>
    </w:p>
    <w:p w:rsidR="00206D7F" w:rsidRDefault="00206D7F" w:rsidP="00E527EF">
      <w:pPr>
        <w:pStyle w:val="y--"/>
      </w:pPr>
      <w:r>
        <w:rPr>
          <w:noProof/>
        </w:rPr>
        <w:drawing>
          <wp:inline distT="0" distB="0" distL="0" distR="0" wp14:anchorId="338AF868" wp14:editId="75688572">
            <wp:extent cx="3125520" cy="44532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25520" cy="445320"/>
                    </a:xfrm>
                    <a:prstGeom prst="rect">
                      <a:avLst/>
                    </a:prstGeom>
                  </pic:spPr>
                </pic:pic>
              </a:graphicData>
            </a:graphic>
          </wp:inline>
        </w:drawing>
      </w:r>
    </w:p>
    <w:p w:rsidR="00E527EF" w:rsidRPr="00E527EF" w:rsidRDefault="00206D7F" w:rsidP="00206D7F">
      <w:pPr>
        <w:pStyle w:val="aa"/>
        <w:ind w:left="1150" w:hanging="1150"/>
      </w:pPr>
      <w:r w:rsidRPr="00E857C6">
        <w:rPr>
          <w:rStyle w:val="ab"/>
          <w:rFonts w:hint="eastAsia"/>
        </w:rPr>
        <w:tab/>
        <w:t>B</w:t>
      </w:r>
      <w:r w:rsidRPr="00E857C6">
        <w:rPr>
          <w:rStyle w:val="ab"/>
          <w:rFonts w:hint="eastAsia"/>
        </w:rPr>
        <w:tab/>
      </w:r>
      <w:r>
        <w:rPr>
          <w:rFonts w:hint="eastAsia"/>
        </w:rPr>
        <w:tab/>
      </w:r>
      <w:r w:rsidR="00E527EF" w:rsidRPr="00E527EF">
        <w:t>1</w:t>
      </w:r>
      <w:r>
        <w:rPr>
          <w:rFonts w:hint="eastAsia"/>
        </w:rPr>
        <w:t>.</w:t>
      </w:r>
      <w:r>
        <w:rPr>
          <w:rFonts w:hint="eastAsia"/>
        </w:rPr>
        <w:tab/>
      </w:r>
      <w:r w:rsidR="00E527EF" w:rsidRPr="00E527EF">
        <w:rPr>
          <w:rFonts w:hint="eastAsia"/>
        </w:rPr>
        <w:t>針對假訊息的應對方式，下列何者與唐鳳建議的作法最為相似，也最符合對言論自由的保障？</w:t>
      </w:r>
      <w:r>
        <w:br/>
      </w:r>
      <w:r>
        <w:rPr>
          <w:rFonts w:hint="eastAsia"/>
        </w:rPr>
        <w:t>(</w:t>
      </w:r>
      <w:r w:rsidR="00E527EF" w:rsidRPr="00E527EF">
        <w:t>A</w:t>
      </w:r>
      <w:r>
        <w:rPr>
          <w:rFonts w:hint="eastAsia"/>
        </w:rPr>
        <w:t>)</w:t>
      </w:r>
      <w:r w:rsidR="00E527EF" w:rsidRPr="00E527EF">
        <w:rPr>
          <w:rFonts w:hint="eastAsia"/>
        </w:rPr>
        <w:t>要求社群媒體公共化，禁止私人財團經營網路社群媒體</w:t>
      </w:r>
      <w:r>
        <w:br/>
      </w:r>
      <w:r>
        <w:rPr>
          <w:rFonts w:hint="eastAsia"/>
        </w:rPr>
        <w:t>(</w:t>
      </w:r>
      <w:r w:rsidR="00E527EF" w:rsidRPr="00E527EF">
        <w:t>B</w:t>
      </w:r>
      <w:r>
        <w:rPr>
          <w:rFonts w:hint="eastAsia"/>
        </w:rPr>
        <w:t>)</w:t>
      </w:r>
      <w:r w:rsidR="00E527EF" w:rsidRPr="00E527EF">
        <w:rPr>
          <w:rFonts w:hint="eastAsia"/>
        </w:rPr>
        <w:t>由政府主動提供正確訊息，並透過自由多元的管道散播</w:t>
      </w:r>
      <w:r>
        <w:br/>
      </w:r>
      <w:r>
        <w:rPr>
          <w:rFonts w:hint="eastAsia"/>
        </w:rPr>
        <w:t>(</w:t>
      </w:r>
      <w:r w:rsidR="00E527EF" w:rsidRPr="00E527EF">
        <w:t>C</w:t>
      </w:r>
      <w:r>
        <w:rPr>
          <w:rFonts w:hint="eastAsia"/>
        </w:rPr>
        <w:t>)</w:t>
      </w:r>
      <w:r w:rsidR="00E527EF" w:rsidRPr="00E527EF">
        <w:rPr>
          <w:rFonts w:hint="eastAsia"/>
        </w:rPr>
        <w:t>授予民選行政首長權力，可關閉散播假消息的社群媒體</w:t>
      </w:r>
      <w:r>
        <w:br/>
      </w:r>
      <w:r>
        <w:rPr>
          <w:rFonts w:hint="eastAsia"/>
        </w:rPr>
        <w:t>(</w:t>
      </w:r>
      <w:r w:rsidR="00E527EF" w:rsidRPr="00E527EF">
        <w:t>D</w:t>
      </w:r>
      <w:r>
        <w:rPr>
          <w:rFonts w:hint="eastAsia"/>
        </w:rPr>
        <w:t>)</w:t>
      </w:r>
      <w:r w:rsidR="00E527EF" w:rsidRPr="00E527EF">
        <w:rPr>
          <w:rFonts w:hint="eastAsia"/>
        </w:rPr>
        <w:t>強化社群媒體競爭，使其追逐市場占有，提升媒體自律</w:t>
      </w:r>
    </w:p>
    <w:p w:rsidR="00E527EF" w:rsidRPr="00E527EF" w:rsidRDefault="00206D7F" w:rsidP="00206D7F">
      <w:pPr>
        <w:pStyle w:val="aa"/>
        <w:ind w:left="1150" w:hanging="1150"/>
      </w:pPr>
      <w:r w:rsidRPr="00E857C6">
        <w:rPr>
          <w:rStyle w:val="ab"/>
          <w:rFonts w:hint="eastAsia"/>
        </w:rPr>
        <w:tab/>
        <w:t>BD</w:t>
      </w:r>
      <w:r w:rsidRPr="00E857C6">
        <w:rPr>
          <w:rStyle w:val="ab"/>
          <w:rFonts w:hint="eastAsia"/>
        </w:rPr>
        <w:tab/>
      </w:r>
      <w:r>
        <w:rPr>
          <w:rFonts w:hint="eastAsia"/>
        </w:rPr>
        <w:tab/>
      </w:r>
      <w:r w:rsidR="00E527EF" w:rsidRPr="00E527EF">
        <w:t>2</w:t>
      </w:r>
      <w:r>
        <w:rPr>
          <w:rFonts w:hint="eastAsia"/>
        </w:rPr>
        <w:t>.</w:t>
      </w:r>
      <w:r>
        <w:rPr>
          <w:rFonts w:hint="eastAsia"/>
        </w:rPr>
        <w:tab/>
      </w:r>
      <w:r w:rsidR="00E527EF" w:rsidRPr="00E527EF">
        <w:rPr>
          <w:rFonts w:hint="eastAsia"/>
        </w:rPr>
        <w:t>政府利用即時口罩地圖，解決口罩困境的作法，與下列哪些做法概念相似？（多選題）</w:t>
      </w:r>
      <w:r>
        <w:br/>
      </w:r>
      <w:r>
        <w:rPr>
          <w:rFonts w:hint="eastAsia"/>
        </w:rPr>
        <w:t>(</w:t>
      </w:r>
      <w:r w:rsidR="00E527EF" w:rsidRPr="00E527EF">
        <w:t>A</w:t>
      </w:r>
      <w:r>
        <w:rPr>
          <w:rFonts w:hint="eastAsia"/>
        </w:rPr>
        <w:t>)</w:t>
      </w:r>
      <w:r w:rsidR="00E527EF" w:rsidRPr="00E527EF">
        <w:rPr>
          <w:rFonts w:hint="eastAsia"/>
        </w:rPr>
        <w:t>由政府監督，讓企業擁有海灘的財產權，可對進場民眾收取門票</w:t>
      </w:r>
      <w:r>
        <w:br/>
      </w:r>
      <w:r>
        <w:rPr>
          <w:rFonts w:hint="eastAsia"/>
        </w:rPr>
        <w:t>(</w:t>
      </w:r>
      <w:r w:rsidR="00E527EF" w:rsidRPr="00E527EF">
        <w:t>B</w:t>
      </w:r>
      <w:r>
        <w:rPr>
          <w:rFonts w:hint="eastAsia"/>
        </w:rPr>
        <w:t>)</w:t>
      </w:r>
      <w:r w:rsidR="00E527EF" w:rsidRPr="00E527EF">
        <w:rPr>
          <w:rFonts w:hint="eastAsia"/>
        </w:rPr>
        <w:t>菸品業者必須在菸品包裝上標示完整成分、警示圖文及戒菸資訊</w:t>
      </w:r>
      <w:r>
        <w:br/>
      </w:r>
      <w:r>
        <w:rPr>
          <w:rFonts w:hint="eastAsia"/>
        </w:rPr>
        <w:t>(</w:t>
      </w:r>
      <w:r w:rsidR="00E527EF" w:rsidRPr="00E527EF">
        <w:t>C</w:t>
      </w:r>
      <w:r>
        <w:rPr>
          <w:rFonts w:hint="eastAsia"/>
        </w:rPr>
        <w:t>)</w:t>
      </w:r>
      <w:r w:rsidR="00E527EF" w:rsidRPr="00E527EF">
        <w:rPr>
          <w:rFonts w:hint="eastAsia"/>
        </w:rPr>
        <w:t>政府對於每包香菸課徵健康福利捐，課徵收入用於解決菸害問題</w:t>
      </w:r>
      <w:r>
        <w:br/>
      </w:r>
      <w:r>
        <w:rPr>
          <w:rFonts w:hint="eastAsia"/>
        </w:rPr>
        <w:t>(</w:t>
      </w:r>
      <w:r w:rsidR="00E527EF" w:rsidRPr="00E527EF">
        <w:t>D</w:t>
      </w:r>
      <w:r>
        <w:rPr>
          <w:rFonts w:hint="eastAsia"/>
        </w:rPr>
        <w:t>)</w:t>
      </w:r>
      <w:r w:rsidR="00E527EF" w:rsidRPr="00E527EF">
        <w:rPr>
          <w:rFonts w:hint="eastAsia"/>
        </w:rPr>
        <w:t>拍賣網站公布買賣雙方被評價內容，讓買賣雙方能了解交易對象</w:t>
      </w:r>
      <w:r>
        <w:br/>
      </w:r>
      <w:r>
        <w:rPr>
          <w:rFonts w:hint="eastAsia"/>
        </w:rPr>
        <w:t>(</w:t>
      </w:r>
      <w:r w:rsidR="00E527EF" w:rsidRPr="00E527EF">
        <w:t>E</w:t>
      </w:r>
      <w:r>
        <w:rPr>
          <w:rFonts w:hint="eastAsia"/>
        </w:rPr>
        <w:t>)</w:t>
      </w:r>
      <w:r w:rsidR="00E527EF" w:rsidRPr="00E527EF">
        <w:rPr>
          <w:rFonts w:hint="eastAsia"/>
        </w:rPr>
        <w:t>政府給予民眾補助購買具節能標章的家電，以提高民眾購買意願</w:t>
      </w:r>
    </w:p>
    <w:p w:rsidR="00E857C6" w:rsidRDefault="00E857C6">
      <w:pPr>
        <w:widowControl/>
        <w:autoSpaceDE/>
        <w:autoSpaceDN/>
        <w:adjustRightInd/>
        <w:snapToGrid/>
        <w:spacing w:line="240" w:lineRule="auto"/>
        <w:ind w:firstLineChars="0" w:firstLine="0"/>
        <w:jc w:val="left"/>
      </w:pPr>
      <w:r>
        <w:br w:type="page"/>
      </w:r>
    </w:p>
    <w:p w:rsidR="00E527EF" w:rsidRPr="00E527EF" w:rsidRDefault="00E857C6" w:rsidP="00E527EF">
      <w:pPr>
        <w:pStyle w:val="y--"/>
      </w:pPr>
      <w:r>
        <w:rPr>
          <w:noProof/>
        </w:rPr>
        <w:lastRenderedPageBreak/>
        <w:drawing>
          <wp:inline distT="0" distB="0" distL="0" distR="0" wp14:anchorId="06E6472E" wp14:editId="4B455194">
            <wp:extent cx="3125880" cy="511560"/>
            <wp:effectExtent l="0" t="0" r="0" b="317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5880" cy="511560"/>
                    </a:xfrm>
                    <a:prstGeom prst="rect">
                      <a:avLst/>
                    </a:prstGeom>
                  </pic:spPr>
                </pic:pic>
              </a:graphicData>
            </a:graphic>
          </wp:inline>
        </w:drawing>
      </w:r>
    </w:p>
    <w:p w:rsidR="00E527EF" w:rsidRPr="00E527EF" w:rsidRDefault="00E527EF" w:rsidP="009C08A7">
      <w:pPr>
        <w:pStyle w:val="05-1"/>
        <w:ind w:left="288" w:hanging="288"/>
      </w:pPr>
      <w:r w:rsidRPr="00E527EF">
        <w:t>1</w:t>
      </w:r>
      <w:r w:rsidR="009C08A7">
        <w:rPr>
          <w:rFonts w:hint="eastAsia"/>
        </w:rPr>
        <w:t>.</w:t>
      </w:r>
      <w:r w:rsidR="009C08A7">
        <w:tab/>
      </w:r>
      <w:r w:rsidRPr="00E527EF">
        <w:rPr>
          <w:rFonts w:hint="eastAsia"/>
        </w:rPr>
        <w:t>配合第</w:t>
      </w:r>
      <w:r w:rsidRPr="00E527EF">
        <w:t>1</w:t>
      </w:r>
      <w:r w:rsidRPr="00E527EF">
        <w:rPr>
          <w:rFonts w:hint="eastAsia"/>
        </w:rPr>
        <w:t>冊第</w:t>
      </w:r>
      <w:r w:rsidRPr="00E527EF">
        <w:t>6</w:t>
      </w:r>
      <w:r w:rsidRPr="00E527EF">
        <w:rPr>
          <w:rFonts w:hint="eastAsia"/>
        </w:rPr>
        <w:t>課「媒體識讀」、第</w:t>
      </w:r>
      <w:r w:rsidRPr="00E527EF">
        <w:t>4</w:t>
      </w:r>
      <w:r w:rsidRPr="00E527EF">
        <w:rPr>
          <w:rFonts w:hint="eastAsia"/>
        </w:rPr>
        <w:t>冊第</w:t>
      </w:r>
      <w:r w:rsidRPr="00E527EF">
        <w:t>5</w:t>
      </w:r>
      <w:r w:rsidRPr="00E527EF">
        <w:rPr>
          <w:rFonts w:hint="eastAsia"/>
        </w:rPr>
        <w:t>課「外部效果」。</w:t>
      </w:r>
    </w:p>
    <w:p w:rsidR="00E527EF" w:rsidRPr="00E527EF" w:rsidRDefault="00E527EF" w:rsidP="009C08A7">
      <w:pPr>
        <w:pStyle w:val="05-1"/>
        <w:ind w:left="288" w:hanging="288"/>
      </w:pPr>
      <w:r w:rsidRPr="00E527EF">
        <w:t>2</w:t>
      </w:r>
      <w:r w:rsidR="009C08A7">
        <w:rPr>
          <w:rFonts w:hint="eastAsia"/>
        </w:rPr>
        <w:t>.</w:t>
      </w:r>
      <w:r w:rsidR="009C08A7">
        <w:tab/>
      </w:r>
      <w:r w:rsidRPr="00E527EF">
        <w:rPr>
          <w:rFonts w:hint="eastAsia"/>
        </w:rPr>
        <w:t>【網路社群媒體的興起】智慧型手機普及後，社群網路形成的新媒體及社群媒體，相較傳統媒體，具有訊息多元、資訊透明的利益，但同時也造成假訊息散播快速，可能導致網路霸凌、人肉搜索等問題，更嚴重會影響人民在投票時的選擇。</w:t>
      </w:r>
    </w:p>
    <w:p w:rsidR="00957C1F" w:rsidRPr="00E527EF" w:rsidRDefault="00E527EF" w:rsidP="009C08A7">
      <w:pPr>
        <w:pStyle w:val="05-1"/>
        <w:ind w:left="288" w:hanging="288"/>
      </w:pPr>
      <w:r w:rsidRPr="00E527EF">
        <w:t>3</w:t>
      </w:r>
      <w:r w:rsidR="009C08A7">
        <w:rPr>
          <w:rFonts w:hint="eastAsia"/>
        </w:rPr>
        <w:t>.</w:t>
      </w:r>
      <w:r w:rsidR="009C08A7">
        <w:tab/>
      </w:r>
      <w:r w:rsidRPr="00E527EF">
        <w:rPr>
          <w:rFonts w:hint="eastAsia"/>
        </w:rPr>
        <w:t>【政府解決外部性對策】面對外部性問題，政府可以透過建立財產權、資訊公開、汙染者（使用者）付費、直接管制或課稅與補貼來解決問題，有時候可能需要採用多種方法並行來解決問題。政府對策與市場失靈的關聯性如下圖所示。</w:t>
      </w:r>
    </w:p>
    <w:tbl>
      <w:tblPr>
        <w:tblStyle w:val="a9"/>
        <w:tblW w:w="0" w:type="auto"/>
        <w:tblInd w:w="388" w:type="dxa"/>
        <w:tblBorders>
          <w:top w:val="none" w:sz="0" w:space="0" w:color="auto"/>
          <w:left w:val="none" w:sz="0" w:space="0" w:color="auto"/>
          <w:bottom w:val="none" w:sz="0" w:space="0" w:color="auto"/>
          <w:right w:val="none" w:sz="0" w:space="0" w:color="auto"/>
        </w:tblBorders>
        <w:shd w:val="clear" w:color="auto" w:fill="E1EFE2"/>
        <w:tblLook w:val="04A0" w:firstRow="1" w:lastRow="0" w:firstColumn="1" w:lastColumn="0" w:noHBand="0" w:noVBand="1"/>
      </w:tblPr>
      <w:tblGrid>
        <w:gridCol w:w="9250"/>
      </w:tblGrid>
      <w:tr w:rsidR="00957C1F" w:rsidTr="00D7496B">
        <w:tc>
          <w:tcPr>
            <w:tcW w:w="9365" w:type="dxa"/>
            <w:shd w:val="clear" w:color="auto" w:fill="E1EFE2"/>
            <w:tcMar>
              <w:top w:w="113" w:type="dxa"/>
              <w:bottom w:w="113" w:type="dxa"/>
            </w:tcMar>
          </w:tcPr>
          <w:p w:rsidR="00957C1F" w:rsidRPr="005B378B" w:rsidRDefault="00CB790A" w:rsidP="00CB790A">
            <w:pPr>
              <w:pStyle w:val="y--"/>
              <w:spacing w:line="240" w:lineRule="auto"/>
              <w:jc w:val="center"/>
            </w:pPr>
            <w:r>
              <w:rPr>
                <w:noProof/>
              </w:rPr>
              <w:drawing>
                <wp:inline distT="0" distB="0" distL="0" distR="0" wp14:anchorId="0B9820E8" wp14:editId="4454A162">
                  <wp:extent cx="5486209" cy="3019320"/>
                  <wp:effectExtent l="0" t="0" r="635" b="0"/>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86209" cy="3019320"/>
                          </a:xfrm>
                          <a:prstGeom prst="rect">
                            <a:avLst/>
                          </a:prstGeom>
                        </pic:spPr>
                      </pic:pic>
                    </a:graphicData>
                  </a:graphic>
                </wp:inline>
              </w:drawing>
            </w:r>
          </w:p>
        </w:tc>
      </w:tr>
    </w:tbl>
    <w:p w:rsidR="009C08A7" w:rsidRDefault="009C08A7" w:rsidP="00E527EF">
      <w:pPr>
        <w:pStyle w:val="y--"/>
      </w:pPr>
    </w:p>
    <w:p w:rsidR="009C08A7" w:rsidRDefault="00485FD6" w:rsidP="00E527EF">
      <w:pPr>
        <w:pStyle w:val="y--"/>
      </w:pPr>
      <w:r>
        <w:rPr>
          <w:noProof/>
        </w:rPr>
        <w:drawing>
          <wp:inline distT="0" distB="0" distL="0" distR="0" wp14:anchorId="75778CA6" wp14:editId="065BA189">
            <wp:extent cx="3126240" cy="503280"/>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E527EF" w:rsidRPr="00E527EF" w:rsidRDefault="00485FD6" w:rsidP="00485FD6">
      <w:pPr>
        <w:pStyle w:val="05-1"/>
        <w:ind w:left="288" w:hanging="288"/>
      </w:pPr>
      <w:r>
        <w:rPr>
          <w:rFonts w:hint="eastAsia"/>
        </w:rPr>
        <w:t>1.</w:t>
      </w:r>
      <w:r>
        <w:tab/>
      </w:r>
      <w:r w:rsidR="00E527EF" w:rsidRPr="00E527EF">
        <w:rPr>
          <w:rFonts w:hint="eastAsia"/>
        </w:rPr>
        <w:t>行政院新聞稿（</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14</w:t>
      </w:r>
      <w:r w:rsidR="00E527EF" w:rsidRPr="00E527EF">
        <w:rPr>
          <w:rFonts w:hint="eastAsia"/>
        </w:rPr>
        <w:t>日）。政院：政府推動科技防疫　結合大數據因應武漢肺炎疫情。行政院。</w:t>
      </w:r>
    </w:p>
    <w:p w:rsidR="00485FD6" w:rsidRDefault="00485FD6" w:rsidP="00485FD6">
      <w:pPr>
        <w:pStyle w:val="05-1"/>
        <w:ind w:left="288" w:hanging="288"/>
      </w:pPr>
      <w:r>
        <w:rPr>
          <w:rFonts w:hint="eastAsia"/>
        </w:rPr>
        <w:t>2.</w:t>
      </w:r>
      <w:r>
        <w:tab/>
      </w:r>
      <w:r w:rsidR="00E527EF" w:rsidRPr="00E527EF">
        <w:rPr>
          <w:rFonts w:hint="eastAsia"/>
        </w:rPr>
        <w:t>江今葉（</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14</w:t>
      </w:r>
      <w:r w:rsidR="00E527EF" w:rsidRPr="00E527EF">
        <w:rPr>
          <w:rFonts w:hint="eastAsia"/>
        </w:rPr>
        <w:t>日）。臺灣開放政府實作口罩供需平臺　唐鳳：多國表興趣。遠見雜誌。</w:t>
      </w:r>
    </w:p>
    <w:p w:rsidR="00E527EF" w:rsidRPr="00E527EF" w:rsidRDefault="00485FD6" w:rsidP="00485FD6">
      <w:pPr>
        <w:pStyle w:val="05-1"/>
        <w:ind w:left="288" w:hanging="288"/>
      </w:pPr>
      <w:r>
        <w:rPr>
          <w:rFonts w:hint="eastAsia"/>
        </w:rPr>
        <w:t>3.</w:t>
      </w:r>
      <w:r>
        <w:tab/>
      </w:r>
      <w:r w:rsidR="00E527EF" w:rsidRPr="00E527EF">
        <w:rPr>
          <w:rFonts w:hint="eastAsia"/>
        </w:rPr>
        <w:t>洪綾襄（</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21</w:t>
      </w:r>
      <w:r w:rsidR="00E527EF" w:rsidRPr="00E527EF">
        <w:rPr>
          <w:rFonts w:hint="eastAsia"/>
        </w:rPr>
        <w:t>日）。一手打造口罩地圖　揭露「鍵盤救國」的幕後團隊。財訊。</w:t>
      </w:r>
    </w:p>
    <w:p w:rsidR="00E527EF" w:rsidRDefault="00E527EF" w:rsidP="00E527EF">
      <w:pPr>
        <w:pStyle w:val="y--"/>
      </w:pPr>
    </w:p>
    <w:p w:rsidR="00485FD6" w:rsidRDefault="00485FD6" w:rsidP="00E527EF">
      <w:pPr>
        <w:pStyle w:val="y--"/>
      </w:pPr>
    </w:p>
    <w:p w:rsidR="00485FD6" w:rsidRPr="00BA1ADA" w:rsidRDefault="00485FD6" w:rsidP="00485FD6">
      <w:pPr>
        <w:pStyle w:val="ac"/>
        <w:ind w:left="315" w:hanging="315"/>
      </w:pPr>
      <w:r w:rsidRPr="00E31B4A">
        <w:rPr>
          <w:rFonts w:hint="eastAsia"/>
          <w:b/>
          <w:color w:val="FFFFFF"/>
          <w:shd w:val="clear" w:color="auto" w:fill="FF00FF"/>
        </w:rPr>
        <w:t>試題解析</w:t>
      </w:r>
    </w:p>
    <w:p w:rsidR="00E527EF" w:rsidRPr="00E527EF" w:rsidRDefault="00E527EF" w:rsidP="00024166">
      <w:pPr>
        <w:pStyle w:val="ac"/>
        <w:ind w:leftChars="46" w:left="316" w:hangingChars="100" w:hanging="210"/>
      </w:pPr>
      <w:r w:rsidRPr="00E527EF">
        <w:t>1.</w:t>
      </w:r>
      <w:r w:rsidR="00024166">
        <w:rPr>
          <w:rFonts w:hint="eastAsia"/>
        </w:rPr>
        <w:tab/>
        <w:t>(</w:t>
      </w:r>
      <w:r w:rsidRPr="00E527EF">
        <w:t>A</w:t>
      </w:r>
      <w:r w:rsidR="00024166">
        <w:rPr>
          <w:rFonts w:hint="eastAsia"/>
        </w:rPr>
        <w:t>)(</w:t>
      </w:r>
      <w:r w:rsidRPr="00E527EF">
        <w:t>C</w:t>
      </w:r>
      <w:r w:rsidR="00024166">
        <w:rPr>
          <w:rFonts w:hint="eastAsia"/>
        </w:rPr>
        <w:t>)</w:t>
      </w:r>
      <w:r w:rsidRPr="00E527EF">
        <w:rPr>
          <w:rFonts w:hint="eastAsia"/>
        </w:rPr>
        <w:t>禁止私人財團經營網路社群媒體或授與行政首長可關閉散播假消息的社群媒體，反而可能造成政府失靈，更加限制言論自由；</w:t>
      </w:r>
      <w:r w:rsidR="00024166">
        <w:rPr>
          <w:rFonts w:hint="eastAsia"/>
        </w:rPr>
        <w:t>(</w:t>
      </w:r>
      <w:r w:rsidRPr="00E527EF">
        <w:t>D</w:t>
      </w:r>
      <w:r w:rsidR="00024166">
        <w:rPr>
          <w:rFonts w:hint="eastAsia"/>
        </w:rPr>
        <w:t>)</w:t>
      </w:r>
      <w:r w:rsidRPr="00E527EF">
        <w:rPr>
          <w:rFonts w:hint="eastAsia"/>
        </w:rPr>
        <w:t>讓社群媒體經營者追求市場占有率，可能造成「帶風向」或者是濫用人民個資，更不利防治假消息。</w:t>
      </w:r>
    </w:p>
    <w:p w:rsidR="00E527EF" w:rsidRPr="00E527EF" w:rsidRDefault="00E527EF" w:rsidP="00024166">
      <w:pPr>
        <w:pStyle w:val="ac"/>
        <w:ind w:leftChars="46" w:left="316" w:hangingChars="100" w:hanging="210"/>
      </w:pPr>
      <w:r w:rsidRPr="00E527EF">
        <w:t>2</w:t>
      </w:r>
      <w:r w:rsidR="00024166">
        <w:rPr>
          <w:rFonts w:hint="eastAsia"/>
        </w:rPr>
        <w:t>.</w:t>
      </w:r>
      <w:r w:rsidR="00024166">
        <w:rPr>
          <w:rFonts w:hint="eastAsia"/>
        </w:rPr>
        <w:tab/>
      </w:r>
      <w:r w:rsidRPr="00E527EF">
        <w:rPr>
          <w:rFonts w:hint="eastAsia"/>
        </w:rPr>
        <w:t>即時口罩地圖讓民眾知道口罩剩餘數量與販賣地點，不用白跑一趟，屬於建立資訊公開制度。</w:t>
      </w:r>
      <w:r w:rsidR="00024166">
        <w:rPr>
          <w:rFonts w:hint="eastAsia"/>
        </w:rPr>
        <w:t>(</w:t>
      </w:r>
      <w:r w:rsidRPr="00E527EF">
        <w:t>A</w:t>
      </w:r>
      <w:r w:rsidR="00024166">
        <w:rPr>
          <w:rFonts w:hint="eastAsia"/>
        </w:rPr>
        <w:t>)</w:t>
      </w:r>
      <w:r w:rsidRPr="00E527EF">
        <w:rPr>
          <w:rFonts w:hint="eastAsia"/>
        </w:rPr>
        <w:t>賦予企業海灘財產權，屬於建立財產權制度；</w:t>
      </w:r>
      <w:r w:rsidR="00024166">
        <w:rPr>
          <w:rFonts w:hint="eastAsia"/>
        </w:rPr>
        <w:t>(</w:t>
      </w:r>
      <w:r w:rsidRPr="00E527EF">
        <w:t>C</w:t>
      </w:r>
      <w:r w:rsidR="00024166">
        <w:rPr>
          <w:rFonts w:hint="eastAsia"/>
        </w:rPr>
        <w:t>)</w:t>
      </w:r>
      <w:r w:rsidRPr="00E527EF">
        <w:rPr>
          <w:rFonts w:hint="eastAsia"/>
        </w:rPr>
        <w:t>課徵菸品健康福利捐，屬於汙染者（使用者）付費；</w:t>
      </w:r>
      <w:r w:rsidR="00024166">
        <w:rPr>
          <w:rFonts w:hint="eastAsia"/>
        </w:rPr>
        <w:t>(</w:t>
      </w:r>
      <w:r w:rsidRPr="00E527EF">
        <w:t>E</w:t>
      </w:r>
      <w:r w:rsidR="00024166">
        <w:rPr>
          <w:rFonts w:hint="eastAsia"/>
        </w:rPr>
        <w:t>)</w:t>
      </w:r>
      <w:r w:rsidRPr="00E527EF">
        <w:rPr>
          <w:rFonts w:hint="eastAsia"/>
        </w:rPr>
        <w:t>補助民眾購買節能家電，屬於補貼。</w:t>
      </w:r>
    </w:p>
    <w:p w:rsidR="00024166" w:rsidRDefault="00024166">
      <w:pPr>
        <w:widowControl/>
        <w:autoSpaceDE/>
        <w:autoSpaceDN/>
        <w:adjustRightInd/>
        <w:snapToGrid/>
        <w:spacing w:line="240" w:lineRule="auto"/>
        <w:ind w:firstLineChars="0" w:firstLine="0"/>
        <w:jc w:val="left"/>
      </w:pPr>
      <w:r>
        <w:br w:type="page"/>
      </w:r>
    </w:p>
    <w:p w:rsidR="00FA5DEF" w:rsidRPr="00646D58" w:rsidRDefault="00FA5DEF" w:rsidP="00FA5DEF">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A25CB2" w:rsidRPr="00E527EF" w:rsidRDefault="00A25CB2" w:rsidP="00A25CB2">
      <w:pPr>
        <w:pStyle w:val="01-"/>
        <w:ind w:left="345"/>
      </w:pPr>
      <w:r w:rsidRPr="00E527EF">
        <w:rPr>
          <w:rFonts w:hint="eastAsia"/>
        </w:rPr>
        <w:t>肺炎疫情擴散</w:t>
      </w:r>
    </w:p>
    <w:p w:rsidR="00E527EF" w:rsidRDefault="00A25CB2" w:rsidP="00A25CB2">
      <w:pPr>
        <w:pStyle w:val="02-"/>
        <w:ind w:left="345"/>
      </w:pPr>
      <w:r w:rsidRPr="00E527EF">
        <w:t>5</w:t>
      </w:r>
      <w:r w:rsidRPr="00E527EF">
        <w:rPr>
          <w:rFonts w:hint="eastAsia"/>
        </w:rPr>
        <w:t>大產業點名受衝擊</w:t>
      </w:r>
    </w:p>
    <w:p w:rsidR="00E527EF" w:rsidRPr="00E527EF" w:rsidRDefault="00E527EF" w:rsidP="00A25CB2">
      <w:pPr>
        <w:pStyle w:val="x-"/>
        <w:ind w:firstLine="460"/>
      </w:pPr>
      <w:r w:rsidRPr="00E527EF">
        <w:rPr>
          <w:rFonts w:hint="eastAsia"/>
        </w:rPr>
        <w:t>中華信用評等股份有限公司表示，受到嚴重特殊傳染性肺炎（俗稱武漢肺炎）疫情衝擊影響較大的產業，包括在中國有較大產能的製造業、智慧型手機、汽車、航空、貨櫃航運業等，但大部分資訊科技裝置業因上半年為淡季，衝擊較有限。</w:t>
      </w:r>
    </w:p>
    <w:p w:rsidR="00E527EF" w:rsidRPr="00E527EF" w:rsidRDefault="00E527EF" w:rsidP="00A25CB2">
      <w:pPr>
        <w:pStyle w:val="x-"/>
        <w:ind w:firstLine="460"/>
      </w:pPr>
      <w:r w:rsidRPr="00E527EF">
        <w:rPr>
          <w:rFonts w:hint="eastAsia"/>
        </w:rPr>
        <w:t>臺灣各主要企業受到武漢肺炎影響風險程度，因產業不同而有所差異，其中較受影響有</w:t>
      </w:r>
      <w:r w:rsidRPr="00E527EF">
        <w:t>5</w:t>
      </w:r>
      <w:r w:rsidRPr="00E527EF">
        <w:rPr>
          <w:rFonts w:hint="eastAsia"/>
        </w:rPr>
        <w:t>大類別。首先是在中國擁有較大產能的臺灣製造業，因可能須延長政府強制實施的停工期，以致臺商企業在恢復工廠的營運作業後，將面臨缺工與後勤支援的困境。再者，中國消費者支出將急遽降低，短期可能也會抑制智慧型手機、汽車等非必需品的需求；另外，民眾減少觀光活動，航空業可能會因航空客運量的大幅減少而受創。貨櫃航運業可能因為在中國對外出口中斷，面臨需求轉弱的情況；不過，近期燃油成本大幅下降，或許可以部分抵銷需求轉弱對業者營運活動造成的衝擊。</w:t>
      </w:r>
    </w:p>
    <w:p w:rsidR="00E527EF" w:rsidRPr="00E527EF" w:rsidRDefault="00E527EF" w:rsidP="00A25CB2">
      <w:pPr>
        <w:pStyle w:val="x-"/>
        <w:ind w:firstLine="460"/>
      </w:pPr>
      <w:r w:rsidRPr="00E527EF">
        <w:rPr>
          <w:rFonts w:hint="eastAsia"/>
        </w:rPr>
        <w:t>反觀對大部分資訊科技裝置業而言，中華信評指出，由於上半年是生產週期的淡季，因此應可減緩短期內因設備利用率偏低所帶來的影響。但中國政府也可能會積極協助包括科技業在內的各個重點產業維持正常運作，將肺炎疫情對經濟影響降至最低，且會有愈來愈多的科技公司採取分散策略，移轉部分生產至亞洲其他國家，以降低將中國作為生產中心的依賴度。</w:t>
      </w:r>
    </w:p>
    <w:p w:rsidR="00E527EF" w:rsidRPr="00E527EF" w:rsidRDefault="00E527EF" w:rsidP="00A25CB2">
      <w:pPr>
        <w:pStyle w:val="x-"/>
        <w:ind w:firstLine="460"/>
      </w:pPr>
      <w:r w:rsidRPr="00E527EF">
        <w:rPr>
          <w:rFonts w:hint="eastAsia"/>
        </w:rPr>
        <w:t>另方面，標普全球評級將臺灣</w:t>
      </w:r>
      <w:r w:rsidRPr="00E527EF">
        <w:t>2020</w:t>
      </w:r>
      <w:r w:rsidRPr="00E527EF">
        <w:rPr>
          <w:rFonts w:hint="eastAsia"/>
        </w:rPr>
        <w:t>年的</w:t>
      </w:r>
      <w:r w:rsidRPr="00E527EF">
        <w:t>GDP</w:t>
      </w:r>
      <w:r w:rsidRPr="00E527EF">
        <w:rPr>
          <w:rFonts w:hint="eastAsia"/>
        </w:rPr>
        <w:t>成長率預測值下修至</w:t>
      </w:r>
      <w:r w:rsidRPr="00E527EF">
        <w:t>1.9</w:t>
      </w:r>
      <w:r w:rsidRPr="00E527EF">
        <w:rPr>
          <w:rFonts w:hint="eastAsia"/>
        </w:rPr>
        <w:t>％，同時認為</w:t>
      </w:r>
      <w:r w:rsidRPr="00E527EF">
        <w:t>2021</w:t>
      </w:r>
      <w:r w:rsidRPr="00E527EF">
        <w:rPr>
          <w:rFonts w:hint="eastAsia"/>
        </w:rPr>
        <w:t>年時經濟活動帶來的貢獻將可彌補在疫情高峰期間流失的產出量，因此，也將臺灣</w:t>
      </w:r>
      <w:r w:rsidRPr="00E527EF">
        <w:t>2021</w:t>
      </w:r>
      <w:r w:rsidRPr="00E527EF">
        <w:rPr>
          <w:rFonts w:hint="eastAsia"/>
        </w:rPr>
        <w:t>年的</w:t>
      </w:r>
      <w:r w:rsidRPr="00E527EF">
        <w:t>GDP</w:t>
      </w:r>
      <w:r w:rsidRPr="00E527EF">
        <w:rPr>
          <w:rFonts w:hint="eastAsia"/>
        </w:rPr>
        <w:t>成長率預估值向上調高至</w:t>
      </w:r>
      <w:r w:rsidRPr="00E527EF">
        <w:t>2.6</w:t>
      </w:r>
      <w:r w:rsidRPr="00E527EF">
        <w:rPr>
          <w:rFonts w:hint="eastAsia"/>
        </w:rPr>
        <w:t>％。中華信評指出當前疫情尚處早期階段，且整體局勢仍在快速變動中，因此，可能還會隨著疫情的演變調整。</w:t>
      </w:r>
    </w:p>
    <w:p w:rsidR="00E527EF" w:rsidRPr="00E527EF" w:rsidRDefault="00E527EF" w:rsidP="00A25CB2">
      <w:pPr>
        <w:pStyle w:val="03-"/>
      </w:pPr>
      <w:r w:rsidRPr="00E527EF">
        <w:rPr>
          <w:rFonts w:hint="eastAsia"/>
        </w:rPr>
        <w:t>資料來源</w:t>
      </w:r>
    </w:p>
    <w:p w:rsidR="00E527EF" w:rsidRPr="00E527EF" w:rsidRDefault="00E527EF" w:rsidP="00A25CB2">
      <w:pPr>
        <w:pStyle w:val="04--"/>
      </w:pPr>
      <w:r w:rsidRPr="00E527EF">
        <w:rPr>
          <w:rFonts w:hint="eastAsia"/>
        </w:rPr>
        <w:t>劉姵呈（</w:t>
      </w:r>
      <w:r w:rsidRPr="00E527EF">
        <w:t>2020</w:t>
      </w:r>
      <w:r w:rsidRPr="00E527EF">
        <w:rPr>
          <w:rFonts w:hint="eastAsia"/>
        </w:rPr>
        <w:t>年</w:t>
      </w:r>
      <w:r w:rsidRPr="00E527EF">
        <w:t>2</w:t>
      </w:r>
      <w:r w:rsidRPr="00E527EF">
        <w:rPr>
          <w:rFonts w:hint="eastAsia"/>
        </w:rPr>
        <w:t>月</w:t>
      </w:r>
      <w:r w:rsidRPr="00E527EF">
        <w:t>26</w:t>
      </w:r>
      <w:r w:rsidRPr="00E527EF">
        <w:rPr>
          <w:rFonts w:hint="eastAsia"/>
        </w:rPr>
        <w:t>日</w:t>
      </w:r>
      <w:r w:rsidRPr="00A25CB2">
        <w:rPr>
          <w:rStyle w:val="04--0"/>
          <w:rFonts w:hint="eastAsia"/>
        </w:rPr>
        <w:t>）。肺炎疫情擴散　中華信評點名受衝擊</w:t>
      </w:r>
      <w:r w:rsidRPr="00A25CB2">
        <w:rPr>
          <w:rStyle w:val="04--0"/>
        </w:rPr>
        <w:t>5</w:t>
      </w:r>
      <w:r w:rsidRPr="00A25CB2">
        <w:rPr>
          <w:rStyle w:val="04--0"/>
          <w:rFonts w:hint="eastAsia"/>
        </w:rPr>
        <w:t>大產業。中央社。</w:t>
      </w:r>
      <w:r w:rsidRPr="00A25CB2">
        <w:rPr>
          <w:rStyle w:val="04--0"/>
        </w:rPr>
        <w:t>2020</w:t>
      </w:r>
      <w:r w:rsidRPr="00A25CB2">
        <w:rPr>
          <w:rStyle w:val="04--0"/>
          <w:rFonts w:hint="eastAsia"/>
        </w:rPr>
        <w:t>年</w:t>
      </w:r>
      <w:r w:rsidRPr="00A25CB2">
        <w:rPr>
          <w:rStyle w:val="04--0"/>
        </w:rPr>
        <w:t>2</w:t>
      </w:r>
      <w:r w:rsidRPr="00A25CB2">
        <w:rPr>
          <w:rStyle w:val="04--0"/>
          <w:rFonts w:hint="eastAsia"/>
        </w:rPr>
        <w:t>月</w:t>
      </w:r>
      <w:r w:rsidRPr="00A25CB2">
        <w:rPr>
          <w:rStyle w:val="04--0"/>
        </w:rPr>
        <w:t>29</w:t>
      </w:r>
      <w:r w:rsidRPr="00A25CB2">
        <w:rPr>
          <w:rStyle w:val="04--0"/>
          <w:rFonts w:hint="eastAsia"/>
        </w:rPr>
        <w:t>日，取自</w:t>
      </w:r>
      <w:r w:rsidRPr="00A25CB2">
        <w:rPr>
          <w:rStyle w:val="04--0"/>
        </w:rPr>
        <w:t>https://www.cna</w:t>
      </w:r>
      <w:r w:rsidRPr="00E527EF">
        <w:t>.com.tw/news/afe/202002260406.aspx</w:t>
      </w:r>
    </w:p>
    <w:p w:rsidR="00A25CB2" w:rsidRDefault="00A25CB2" w:rsidP="00E527EF">
      <w:pPr>
        <w:pStyle w:val="y--"/>
      </w:pPr>
    </w:p>
    <w:p w:rsidR="00A25CB2" w:rsidRDefault="00A25CB2" w:rsidP="00E527EF">
      <w:pPr>
        <w:pStyle w:val="y--"/>
      </w:pPr>
      <w:r>
        <w:rPr>
          <w:noProof/>
        </w:rPr>
        <w:drawing>
          <wp:inline distT="0" distB="0" distL="0" distR="0" wp14:anchorId="4522F10D" wp14:editId="68866134">
            <wp:extent cx="3125520" cy="44532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25520" cy="445320"/>
                    </a:xfrm>
                    <a:prstGeom prst="rect">
                      <a:avLst/>
                    </a:prstGeom>
                  </pic:spPr>
                </pic:pic>
              </a:graphicData>
            </a:graphic>
          </wp:inline>
        </w:drawing>
      </w:r>
    </w:p>
    <w:p w:rsidR="00E527EF" w:rsidRPr="00E527EF" w:rsidRDefault="00A25CB2" w:rsidP="00E641B3">
      <w:pPr>
        <w:pStyle w:val="aa"/>
        <w:overflowPunct w:val="0"/>
        <w:ind w:left="1150" w:hanging="1150"/>
      </w:pPr>
      <w:r w:rsidRPr="00A25CB2">
        <w:rPr>
          <w:rStyle w:val="ab"/>
          <w:rFonts w:hint="eastAsia"/>
        </w:rPr>
        <w:tab/>
        <w:t>C</w:t>
      </w:r>
      <w:r w:rsidRPr="00A25CB2">
        <w:rPr>
          <w:rStyle w:val="ab"/>
          <w:rFonts w:hint="eastAsia"/>
        </w:rPr>
        <w:tab/>
      </w:r>
      <w:r>
        <w:rPr>
          <w:rFonts w:hint="eastAsia"/>
        </w:rPr>
        <w:tab/>
      </w:r>
      <w:r w:rsidR="00E527EF" w:rsidRPr="00E527EF">
        <w:t>1</w:t>
      </w:r>
      <w:r>
        <w:rPr>
          <w:rFonts w:hint="eastAsia"/>
        </w:rPr>
        <w:t>.</w:t>
      </w:r>
      <w:r>
        <w:rPr>
          <w:rFonts w:hint="eastAsia"/>
        </w:rPr>
        <w:tab/>
      </w:r>
      <w:r w:rsidR="002E57D8" w:rsidRPr="002E57D8">
        <w:t>肺炎疫情將影響世界各國進出口貿易，此時各國可能透過世界貿易組織研商因應策略。就上述描述，世界貿易組織是發揮國際組織的哪一種功能</w:t>
      </w:r>
      <w:r w:rsidR="00E527EF" w:rsidRPr="00E527EF">
        <w:rPr>
          <w:rFonts w:hint="eastAsia"/>
        </w:rPr>
        <w:t>？</w:t>
      </w:r>
      <w:r>
        <w:br/>
      </w:r>
      <w:r>
        <w:rPr>
          <w:rFonts w:hint="eastAsia"/>
        </w:rPr>
        <w:t>(</w:t>
      </w:r>
      <w:r w:rsidR="00E527EF" w:rsidRPr="00E527EF">
        <w:t>A</w:t>
      </w:r>
      <w:r>
        <w:rPr>
          <w:rFonts w:hint="eastAsia"/>
        </w:rPr>
        <w:t>)</w:t>
      </w:r>
      <w:r w:rsidR="002E57D8" w:rsidRPr="002E57D8">
        <w:t>利用武力保障世界安全</w:t>
      </w:r>
      <w:r>
        <w:rPr>
          <w:rFonts w:hint="eastAsia"/>
        </w:rPr>
        <w:tab/>
        <w:t>(</w:t>
      </w:r>
      <w:r w:rsidR="00E527EF" w:rsidRPr="00E527EF">
        <w:t>B</w:t>
      </w:r>
      <w:r>
        <w:rPr>
          <w:rFonts w:hint="eastAsia"/>
        </w:rPr>
        <w:t>)</w:t>
      </w:r>
      <w:r w:rsidR="002E57D8" w:rsidRPr="002E57D8">
        <w:t>發揮國際人道救援精神</w:t>
      </w:r>
      <w:r>
        <w:br/>
      </w:r>
      <w:r>
        <w:rPr>
          <w:rFonts w:hint="eastAsia"/>
        </w:rPr>
        <w:t>(</w:t>
      </w:r>
      <w:r w:rsidR="00E527EF" w:rsidRPr="00E527EF">
        <w:t>C</w:t>
      </w:r>
      <w:r>
        <w:rPr>
          <w:rFonts w:hint="eastAsia"/>
        </w:rPr>
        <w:t>)</w:t>
      </w:r>
      <w:r w:rsidR="002E57D8" w:rsidRPr="002E57D8">
        <w:t>扮演衝突中介者的角色</w:t>
      </w:r>
      <w:r>
        <w:rPr>
          <w:rFonts w:hint="eastAsia"/>
        </w:rPr>
        <w:tab/>
        <w:t>(</w:t>
      </w:r>
      <w:r w:rsidR="00E527EF" w:rsidRPr="00E527EF">
        <w:t>D</w:t>
      </w:r>
      <w:r>
        <w:rPr>
          <w:rFonts w:hint="eastAsia"/>
        </w:rPr>
        <w:t>)</w:t>
      </w:r>
      <w:r w:rsidR="002E57D8" w:rsidRPr="002E57D8">
        <w:t>促使弱勢的國家組織化</w:t>
      </w:r>
    </w:p>
    <w:p w:rsidR="00E527EF" w:rsidRDefault="00852AB7" w:rsidP="00A25CB2">
      <w:pPr>
        <w:pStyle w:val="aa"/>
        <w:ind w:left="1150" w:hanging="1150"/>
      </w:pPr>
      <w:r w:rsidRPr="00D07E8F">
        <w:rPr>
          <w:rStyle w:val="ab"/>
          <w:rFonts w:hint="eastAsia"/>
        </w:rPr>
        <w:tab/>
        <w:t>BE</w:t>
      </w:r>
      <w:r w:rsidRPr="00D07E8F">
        <w:rPr>
          <w:rStyle w:val="ab"/>
          <w:rFonts w:hint="eastAsia"/>
        </w:rPr>
        <w:tab/>
      </w:r>
      <w:r>
        <w:rPr>
          <w:rFonts w:hint="eastAsia"/>
        </w:rPr>
        <w:tab/>
      </w:r>
      <w:r w:rsidR="00E527EF" w:rsidRPr="00E527EF">
        <w:t>2</w:t>
      </w:r>
      <w:r>
        <w:rPr>
          <w:rFonts w:hint="eastAsia"/>
        </w:rPr>
        <w:t>.</w:t>
      </w:r>
      <w:r>
        <w:rPr>
          <w:rFonts w:hint="eastAsia"/>
        </w:rPr>
        <w:tab/>
      </w:r>
      <w:r w:rsidR="00E527EF" w:rsidRPr="00E527EF">
        <w:rPr>
          <w:rFonts w:hint="eastAsia"/>
        </w:rPr>
        <w:t>產業點名受衝擊將影響各國國民所得，下列有關於肺炎疫情的影響，哪些敘述是正確的？（多選題）</w:t>
      </w:r>
      <w:r w:rsidR="00D07E8F">
        <w:br/>
      </w:r>
      <w:r w:rsidR="00D07E8F">
        <w:rPr>
          <w:rFonts w:hint="eastAsia"/>
        </w:rPr>
        <w:t>(</w:t>
      </w:r>
      <w:r w:rsidR="00E527EF" w:rsidRPr="00E527EF">
        <w:t>A</w:t>
      </w:r>
      <w:r w:rsidR="00D07E8F">
        <w:rPr>
          <w:rFonts w:hint="eastAsia"/>
        </w:rPr>
        <w:t>)</w:t>
      </w:r>
      <w:r w:rsidR="00E527EF" w:rsidRPr="00E527EF">
        <w:rPr>
          <w:rFonts w:hint="eastAsia"/>
        </w:rPr>
        <w:t>若中國對外出口中斷，將導致加大貿易順差，減少該國的</w:t>
      </w:r>
      <w:r w:rsidR="00E527EF" w:rsidRPr="00E527EF">
        <w:t>GDP</w:t>
      </w:r>
      <w:r w:rsidR="00D07E8F">
        <w:rPr>
          <w:rFonts w:hint="eastAsia"/>
        </w:rPr>
        <w:br/>
        <w:t>(</w:t>
      </w:r>
      <w:r w:rsidR="00E527EF" w:rsidRPr="00E527EF">
        <w:t>B</w:t>
      </w:r>
      <w:r w:rsidR="00D07E8F">
        <w:rPr>
          <w:rFonts w:hint="eastAsia"/>
        </w:rPr>
        <w:t>)</w:t>
      </w:r>
      <w:r w:rsidR="00E527EF" w:rsidRPr="00E527EF">
        <w:rPr>
          <w:rFonts w:hint="eastAsia"/>
        </w:rPr>
        <w:t>若降低對汽車等非必需品的需求，將影響消費支出使</w:t>
      </w:r>
      <w:r w:rsidR="00E527EF" w:rsidRPr="00E527EF">
        <w:t>GDP</w:t>
      </w:r>
      <w:r w:rsidR="00E527EF" w:rsidRPr="00E527EF">
        <w:rPr>
          <w:rFonts w:hint="eastAsia"/>
        </w:rPr>
        <w:t>減少</w:t>
      </w:r>
      <w:r w:rsidR="00D07E8F">
        <w:br/>
      </w:r>
      <w:r w:rsidR="00D07E8F">
        <w:rPr>
          <w:rFonts w:hint="eastAsia"/>
        </w:rPr>
        <w:t>(</w:t>
      </w:r>
      <w:r w:rsidR="00E527EF" w:rsidRPr="00E527EF">
        <w:t>C</w:t>
      </w:r>
      <w:r w:rsidR="00D07E8F">
        <w:rPr>
          <w:rFonts w:hint="eastAsia"/>
        </w:rPr>
        <w:t>)</w:t>
      </w:r>
      <w:r w:rsidR="00E527EF" w:rsidRPr="00E527EF">
        <w:rPr>
          <w:rFonts w:hint="eastAsia"/>
        </w:rPr>
        <w:t>企業停工影響產能，將影響名目</w:t>
      </w:r>
      <w:r w:rsidR="00E527EF" w:rsidRPr="00E527EF">
        <w:t>GDP</w:t>
      </w:r>
      <w:r w:rsidR="00E527EF" w:rsidRPr="00E527EF">
        <w:rPr>
          <w:rFonts w:hint="eastAsia"/>
        </w:rPr>
        <w:t>，但不會影響實質</w:t>
      </w:r>
      <w:r w:rsidR="00E527EF" w:rsidRPr="00E527EF">
        <w:t>GDP</w:t>
      </w:r>
      <w:r w:rsidR="00D07E8F">
        <w:rPr>
          <w:rFonts w:hint="eastAsia"/>
        </w:rPr>
        <w:br/>
        <w:t>(</w:t>
      </w:r>
      <w:r w:rsidR="00E527EF" w:rsidRPr="00E527EF">
        <w:t>D</w:t>
      </w:r>
      <w:r w:rsidR="00D07E8F">
        <w:rPr>
          <w:rFonts w:hint="eastAsia"/>
        </w:rPr>
        <w:t>)</w:t>
      </w:r>
      <w:r w:rsidR="00E527EF" w:rsidRPr="00E527EF">
        <w:rPr>
          <w:rFonts w:hint="eastAsia"/>
        </w:rPr>
        <w:t>臺灣經濟成長率預測值下修，表示臺灣今年</w:t>
      </w:r>
      <w:r w:rsidR="00E527EF" w:rsidRPr="00E527EF">
        <w:t>GDP</w:t>
      </w:r>
      <w:r w:rsidR="00E527EF" w:rsidRPr="00E527EF">
        <w:rPr>
          <w:rFonts w:hint="eastAsia"/>
        </w:rPr>
        <w:t>相較去年下降</w:t>
      </w:r>
      <w:r w:rsidR="00D07E8F">
        <w:br/>
      </w:r>
      <w:r w:rsidR="00D07E8F">
        <w:rPr>
          <w:rFonts w:hint="eastAsia"/>
        </w:rPr>
        <w:t>(</w:t>
      </w:r>
      <w:r w:rsidR="00E527EF" w:rsidRPr="00E527EF">
        <w:t>E</w:t>
      </w:r>
      <w:r w:rsidR="00D07E8F">
        <w:rPr>
          <w:rFonts w:hint="eastAsia"/>
        </w:rPr>
        <w:t>)</w:t>
      </w:r>
      <w:r w:rsidR="00E527EF" w:rsidRPr="00E527EF">
        <w:rPr>
          <w:rFonts w:hint="eastAsia"/>
        </w:rPr>
        <w:t>臺灣政府決定提供國內旅遊優惠，希望提高民間消費增加</w:t>
      </w:r>
      <w:r w:rsidR="00E527EF" w:rsidRPr="00E527EF">
        <w:t>GDP</w:t>
      </w:r>
    </w:p>
    <w:p w:rsidR="002E57D8" w:rsidRDefault="002E57D8" w:rsidP="00A25CB2">
      <w:pPr>
        <w:pStyle w:val="aa"/>
        <w:ind w:left="1150" w:hanging="1150"/>
      </w:pPr>
    </w:p>
    <w:p w:rsidR="0026319A" w:rsidRDefault="0026319A">
      <w:pPr>
        <w:widowControl/>
        <w:autoSpaceDE/>
        <w:autoSpaceDN/>
        <w:adjustRightInd/>
        <w:snapToGrid/>
        <w:spacing w:line="240" w:lineRule="auto"/>
        <w:ind w:firstLineChars="0" w:firstLine="0"/>
        <w:jc w:val="left"/>
      </w:pPr>
      <w:r>
        <w:br w:type="page"/>
      </w:r>
    </w:p>
    <w:p w:rsidR="00E527EF" w:rsidRPr="00E527EF" w:rsidRDefault="0059160A" w:rsidP="00E527EF">
      <w:pPr>
        <w:pStyle w:val="y--"/>
      </w:pPr>
      <w:r>
        <w:rPr>
          <w:noProof/>
        </w:rPr>
        <w:lastRenderedPageBreak/>
        <w:drawing>
          <wp:anchor distT="0" distB="0" distL="114300" distR="114300" simplePos="0" relativeHeight="251659264" behindDoc="1" locked="0" layoutInCell="0" allowOverlap="1" wp14:anchorId="7AD596C7" wp14:editId="6F065164">
            <wp:simplePos x="0" y="0"/>
            <wp:positionH relativeFrom="margin">
              <wp:posOffset>2622881</wp:posOffset>
            </wp:positionH>
            <wp:positionV relativeFrom="paragraph">
              <wp:posOffset>12065</wp:posOffset>
            </wp:positionV>
            <wp:extent cx="3578400" cy="3131280"/>
            <wp:effectExtent l="0" t="0" r="3175" b="0"/>
            <wp:wrapNone/>
            <wp:docPr id="45" name="圖片 45" descr="E:\龍騰Keyin\55804-E2XB (爾玉#418)\未命名-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龍騰Keyin\55804-E2XB (爾玉#418)\未命名-1.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78400" cy="3131280"/>
                    </a:xfrm>
                    <a:prstGeom prst="rect">
                      <a:avLst/>
                    </a:prstGeom>
                    <a:noFill/>
                    <a:ln>
                      <a:noFill/>
                    </a:ln>
                  </pic:spPr>
                </pic:pic>
              </a:graphicData>
            </a:graphic>
            <wp14:sizeRelH relativeFrom="page">
              <wp14:pctWidth>0</wp14:pctWidth>
            </wp14:sizeRelH>
            <wp14:sizeRelV relativeFrom="page">
              <wp14:pctHeight>0</wp14:pctHeight>
            </wp14:sizeRelV>
          </wp:anchor>
        </w:drawing>
      </w:r>
      <w:r w:rsidR="0026319A">
        <w:rPr>
          <w:noProof/>
        </w:rPr>
        <w:drawing>
          <wp:inline distT="0" distB="0" distL="0" distR="0" wp14:anchorId="3520D6CA" wp14:editId="47DCC099">
            <wp:extent cx="3125880" cy="511560"/>
            <wp:effectExtent l="0" t="0" r="0" b="317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5880" cy="511560"/>
                    </a:xfrm>
                    <a:prstGeom prst="rect">
                      <a:avLst/>
                    </a:prstGeom>
                  </pic:spPr>
                </pic:pic>
              </a:graphicData>
            </a:graphic>
          </wp:inline>
        </w:drawing>
      </w:r>
    </w:p>
    <w:p w:rsidR="00E527EF" w:rsidRPr="00E527EF" w:rsidRDefault="00E527EF" w:rsidP="00C026EE">
      <w:pPr>
        <w:pStyle w:val="05-1"/>
        <w:overflowPunct w:val="0"/>
        <w:ind w:left="288" w:rightChars="2575" w:right="5923" w:hanging="288"/>
      </w:pPr>
      <w:r w:rsidRPr="00E527EF">
        <w:t>1</w:t>
      </w:r>
      <w:r w:rsidR="0026319A">
        <w:rPr>
          <w:rFonts w:hint="eastAsia"/>
        </w:rPr>
        <w:t>.</w:t>
      </w:r>
      <w:r w:rsidR="0026319A">
        <w:tab/>
      </w:r>
      <w:r w:rsidRPr="00E527EF">
        <w:rPr>
          <w:rFonts w:hint="eastAsia"/>
        </w:rPr>
        <w:t>配合第</w:t>
      </w:r>
      <w:r w:rsidRPr="00E527EF">
        <w:t>2</w:t>
      </w:r>
      <w:r w:rsidRPr="00E527EF">
        <w:rPr>
          <w:rFonts w:hint="eastAsia"/>
        </w:rPr>
        <w:t>冊第</w:t>
      </w:r>
      <w:r w:rsidRPr="00E527EF">
        <w:t>7</w:t>
      </w:r>
      <w:r w:rsidRPr="00E527EF">
        <w:rPr>
          <w:rFonts w:hint="eastAsia"/>
        </w:rPr>
        <w:t>課「國際政治與國際組織」、第</w:t>
      </w:r>
      <w:r w:rsidRPr="00E527EF">
        <w:t>4</w:t>
      </w:r>
      <w:r w:rsidRPr="00E527EF">
        <w:rPr>
          <w:rFonts w:hint="eastAsia"/>
        </w:rPr>
        <w:t>冊第</w:t>
      </w:r>
      <w:r w:rsidRPr="00E527EF">
        <w:t>4</w:t>
      </w:r>
      <w:r w:rsidRPr="00E527EF">
        <w:rPr>
          <w:rFonts w:hint="eastAsia"/>
        </w:rPr>
        <w:t>課「永續發展的經濟課題」。</w:t>
      </w:r>
    </w:p>
    <w:p w:rsidR="00E527EF" w:rsidRPr="00E527EF" w:rsidRDefault="00E527EF" w:rsidP="00C026EE">
      <w:pPr>
        <w:pStyle w:val="05-1"/>
        <w:overflowPunct w:val="0"/>
        <w:ind w:left="288" w:rightChars="2575" w:right="5923" w:hanging="288"/>
      </w:pPr>
      <w:r w:rsidRPr="00E527EF">
        <w:t>2</w:t>
      </w:r>
      <w:r w:rsidR="0026319A">
        <w:rPr>
          <w:rFonts w:hint="eastAsia"/>
        </w:rPr>
        <w:t>.</w:t>
      </w:r>
      <w:r w:rsidR="0026319A">
        <w:tab/>
      </w:r>
      <w:r w:rsidRPr="00E527EF">
        <w:rPr>
          <w:rFonts w:hint="eastAsia"/>
        </w:rPr>
        <w:t>【國際組織的功能】國際組織在處理國際問題，扮演相當積極的角色，其簡要功能說明如右圖所示。</w:t>
      </w:r>
    </w:p>
    <w:p w:rsidR="00E527EF" w:rsidRPr="00E527EF" w:rsidRDefault="00E527EF" w:rsidP="00C026EE">
      <w:pPr>
        <w:pStyle w:val="05-1"/>
        <w:overflowPunct w:val="0"/>
        <w:ind w:left="288" w:rightChars="2575" w:right="5923" w:hanging="288"/>
      </w:pPr>
      <w:r w:rsidRPr="00E527EF">
        <w:t>3</w:t>
      </w:r>
      <w:r w:rsidR="0026319A">
        <w:rPr>
          <w:rFonts w:hint="eastAsia"/>
        </w:rPr>
        <w:t>.</w:t>
      </w:r>
      <w:r w:rsidR="0026319A">
        <w:tab/>
      </w:r>
      <w:r w:rsidRPr="00E527EF">
        <w:rPr>
          <w:rFonts w:hint="eastAsia"/>
        </w:rPr>
        <w:t>【國內生產毛額計算】國內生產毛額是代表生產出來的最終商品與勞務的市場價值，這些商品與勞務會有</w:t>
      </w:r>
      <w:r w:rsidRPr="00E527EF">
        <w:t>4</w:t>
      </w:r>
      <w:r w:rsidRPr="00E527EF">
        <w:rPr>
          <w:rFonts w:hint="eastAsia"/>
        </w:rPr>
        <w:t>個不同的用途，包括民間消費支出、投資、政府消費支出和淨出口額，可以下圖所示。</w:t>
      </w:r>
    </w:p>
    <w:p w:rsidR="0026319A" w:rsidRDefault="00C026EE" w:rsidP="00C026EE">
      <w:pPr>
        <w:pStyle w:val="05-1"/>
        <w:ind w:left="288" w:hanging="288"/>
        <w:jc w:val="center"/>
      </w:pPr>
      <w:r>
        <w:rPr>
          <w:noProof/>
        </w:rPr>
        <w:drawing>
          <wp:inline distT="0" distB="0" distL="0" distR="0" wp14:anchorId="49951D1A" wp14:editId="788A5A0A">
            <wp:extent cx="4289400" cy="1862280"/>
            <wp:effectExtent l="0" t="0" r="0" b="508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289400" cy="1862280"/>
                    </a:xfrm>
                    <a:prstGeom prst="rect">
                      <a:avLst/>
                    </a:prstGeom>
                  </pic:spPr>
                </pic:pic>
              </a:graphicData>
            </a:graphic>
          </wp:inline>
        </w:drawing>
      </w:r>
    </w:p>
    <w:p w:rsidR="00E527EF" w:rsidRPr="00E527EF" w:rsidRDefault="00E527EF" w:rsidP="0026319A">
      <w:pPr>
        <w:pStyle w:val="05-1"/>
        <w:ind w:left="288" w:hanging="288"/>
      </w:pPr>
      <w:r w:rsidRPr="00E527EF">
        <w:t>4</w:t>
      </w:r>
      <w:r w:rsidR="0026319A">
        <w:rPr>
          <w:rFonts w:hint="eastAsia"/>
        </w:rPr>
        <w:t>.</w:t>
      </w:r>
      <w:r w:rsidR="0026319A">
        <w:tab/>
      </w:r>
      <w:r w:rsidRPr="00E527EF">
        <w:rPr>
          <w:rFonts w:hint="eastAsia"/>
        </w:rPr>
        <w:t>【經濟成長率】由於經濟成長率的概念為各年實質</w:t>
      </w:r>
      <w:r w:rsidRPr="00E527EF">
        <w:t>GDP</w:t>
      </w:r>
      <w:r w:rsidRPr="00E527EF">
        <w:rPr>
          <w:rFonts w:hint="eastAsia"/>
        </w:rPr>
        <w:t>之變動，若經濟成長率仍為正值，表示實質</w:t>
      </w:r>
      <w:r w:rsidRPr="00E527EF">
        <w:t>GDP</w:t>
      </w:r>
      <w:r w:rsidRPr="00E527EF">
        <w:rPr>
          <w:rFonts w:hint="eastAsia"/>
        </w:rPr>
        <w:t>有所增加。</w:t>
      </w:r>
    </w:p>
    <w:tbl>
      <w:tblPr>
        <w:tblStyle w:val="a9"/>
        <w:tblW w:w="0" w:type="auto"/>
        <w:tblInd w:w="388" w:type="dxa"/>
        <w:tblBorders>
          <w:top w:val="none" w:sz="0" w:space="0" w:color="auto"/>
          <w:left w:val="none" w:sz="0" w:space="0" w:color="auto"/>
          <w:bottom w:val="none" w:sz="0" w:space="0" w:color="auto"/>
          <w:right w:val="none" w:sz="0" w:space="0" w:color="auto"/>
        </w:tblBorders>
        <w:shd w:val="clear" w:color="auto" w:fill="E1EFE2"/>
        <w:tblLook w:val="04A0" w:firstRow="1" w:lastRow="0" w:firstColumn="1" w:lastColumn="0" w:noHBand="0" w:noVBand="1"/>
      </w:tblPr>
      <w:tblGrid>
        <w:gridCol w:w="9250"/>
      </w:tblGrid>
      <w:tr w:rsidR="005B378B" w:rsidTr="000E0085">
        <w:tc>
          <w:tcPr>
            <w:tcW w:w="9365" w:type="dxa"/>
            <w:shd w:val="clear" w:color="auto" w:fill="E1EFE2"/>
            <w:tcMar>
              <w:top w:w="113" w:type="dxa"/>
              <w:bottom w:w="113" w:type="dxa"/>
            </w:tcMar>
          </w:tcPr>
          <w:p w:rsidR="005B378B" w:rsidRPr="005B378B" w:rsidRDefault="005B378B" w:rsidP="005B378B">
            <w:pPr>
              <w:pStyle w:val="y--"/>
              <w:spacing w:line="240" w:lineRule="auto"/>
              <w:jc w:val="center"/>
            </w:pPr>
            <w:r>
              <w:rPr>
                <w:rFonts w:hint="eastAsia"/>
              </w:rPr>
              <w:t>今年經濟成長率</w:t>
            </w:r>
            <w:r w:rsidRPr="005B378B">
              <w:rPr>
                <w:position w:val="-28"/>
              </w:rPr>
              <w:object w:dxaOrig="40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33pt" o:ole="">
                  <v:imagedata r:id="rId18" o:title=""/>
                </v:shape>
                <o:OLEObject Type="Embed" ProgID="Equation.DSMT4" ShapeID="_x0000_i1025" DrawAspect="Content" ObjectID="_1647669895" r:id="rId19"/>
              </w:object>
            </w:r>
          </w:p>
        </w:tc>
      </w:tr>
    </w:tbl>
    <w:p w:rsidR="00C026EE" w:rsidRDefault="00C026EE" w:rsidP="00E527EF">
      <w:pPr>
        <w:pStyle w:val="y--"/>
      </w:pPr>
    </w:p>
    <w:p w:rsidR="0026319A" w:rsidRPr="00E527EF" w:rsidRDefault="00C026EE" w:rsidP="00E527EF">
      <w:pPr>
        <w:pStyle w:val="y--"/>
      </w:pPr>
      <w:r>
        <w:rPr>
          <w:noProof/>
        </w:rPr>
        <w:drawing>
          <wp:inline distT="0" distB="0" distL="0" distR="0" wp14:anchorId="431F5D82" wp14:editId="25532782">
            <wp:extent cx="3126240" cy="503280"/>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E527EF" w:rsidRPr="00E527EF" w:rsidRDefault="00C026EE" w:rsidP="00C026EE">
      <w:pPr>
        <w:pStyle w:val="05-1"/>
        <w:ind w:left="288" w:hanging="288"/>
      </w:pPr>
      <w:r>
        <w:rPr>
          <w:rFonts w:hint="eastAsia"/>
        </w:rPr>
        <w:t>1.</w:t>
      </w:r>
      <w:r>
        <w:rPr>
          <w:rFonts w:hint="eastAsia"/>
        </w:rPr>
        <w:tab/>
      </w:r>
      <w:r w:rsidR="00E527EF" w:rsidRPr="00E527EF">
        <w:rPr>
          <w:rFonts w:hint="eastAsia"/>
        </w:rPr>
        <w:t>經濟部（</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27</w:t>
      </w:r>
      <w:r w:rsidR="00E527EF" w:rsidRPr="00E527EF">
        <w:rPr>
          <w:rFonts w:hint="eastAsia"/>
        </w:rPr>
        <w:t>日）。當前經濟情勢概況（專題：工業區統計分析）。經濟部。</w:t>
      </w:r>
    </w:p>
    <w:p w:rsidR="00E527EF" w:rsidRPr="00E527EF" w:rsidRDefault="00C026EE" w:rsidP="00C026EE">
      <w:pPr>
        <w:pStyle w:val="05-1"/>
        <w:ind w:left="288" w:hanging="288"/>
      </w:pPr>
      <w:r>
        <w:rPr>
          <w:rFonts w:hint="eastAsia"/>
        </w:rPr>
        <w:t>2.</w:t>
      </w:r>
      <w:r>
        <w:rPr>
          <w:rFonts w:hint="eastAsia"/>
        </w:rPr>
        <w:tab/>
      </w:r>
      <w:r w:rsidR="00E527EF" w:rsidRPr="00E527EF">
        <w:rPr>
          <w:rFonts w:hint="eastAsia"/>
        </w:rPr>
        <w:t>魯皓平（</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25</w:t>
      </w:r>
      <w:r w:rsidR="00E527EF" w:rsidRPr="00E527EF">
        <w:rPr>
          <w:rFonts w:hint="eastAsia"/>
        </w:rPr>
        <w:t>日）。欲哭無淚的崩潰邊緣！受新冠肺炎影響最嚴重的</w:t>
      </w:r>
      <w:r w:rsidR="00E527EF" w:rsidRPr="00E527EF">
        <w:t>5</w:t>
      </w:r>
      <w:r w:rsidR="00E527EF" w:rsidRPr="00E527EF">
        <w:rPr>
          <w:rFonts w:hint="eastAsia"/>
        </w:rPr>
        <w:t>大產業。遠見雜誌。</w:t>
      </w:r>
    </w:p>
    <w:p w:rsidR="00E527EF" w:rsidRPr="00E527EF" w:rsidRDefault="00C026EE" w:rsidP="00C026EE">
      <w:pPr>
        <w:pStyle w:val="05-1"/>
        <w:ind w:left="288" w:hanging="288"/>
      </w:pPr>
      <w:r>
        <w:rPr>
          <w:rFonts w:hint="eastAsia"/>
        </w:rPr>
        <w:t>3.</w:t>
      </w:r>
      <w:r>
        <w:rPr>
          <w:rFonts w:hint="eastAsia"/>
        </w:rPr>
        <w:tab/>
      </w:r>
      <w:r w:rsidR="00E527EF" w:rsidRPr="00E527EF">
        <w:rPr>
          <w:rFonts w:hint="eastAsia"/>
        </w:rPr>
        <w:t>尹俊傑（</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23</w:t>
      </w:r>
      <w:r w:rsidR="00E527EF" w:rsidRPr="00E527EF">
        <w:rPr>
          <w:rFonts w:hint="eastAsia"/>
        </w:rPr>
        <w:t>日）。武漢肺炎衝擊全球供應鏈　經濟前景蒙陰影。中央社。</w:t>
      </w:r>
    </w:p>
    <w:p w:rsidR="00C026EE" w:rsidRPr="00BA1ADA" w:rsidRDefault="00C026EE" w:rsidP="00C026EE">
      <w:pPr>
        <w:pStyle w:val="ac"/>
        <w:ind w:left="315" w:hanging="315"/>
      </w:pPr>
      <w:r w:rsidRPr="00E31B4A">
        <w:rPr>
          <w:rFonts w:hint="eastAsia"/>
          <w:b/>
          <w:color w:val="FFFFFF"/>
          <w:shd w:val="clear" w:color="auto" w:fill="FF00FF"/>
        </w:rPr>
        <w:t>試題解析</w:t>
      </w:r>
    </w:p>
    <w:p w:rsidR="00E527EF" w:rsidRPr="00E527EF" w:rsidRDefault="00E527EF" w:rsidP="00C026EE">
      <w:pPr>
        <w:pStyle w:val="ac"/>
        <w:ind w:leftChars="46" w:left="316" w:hangingChars="100" w:hanging="210"/>
      </w:pPr>
      <w:r w:rsidRPr="00E527EF">
        <w:t>1.</w:t>
      </w:r>
      <w:r w:rsidR="00C026EE">
        <w:rPr>
          <w:rFonts w:hint="eastAsia"/>
        </w:rPr>
        <w:tab/>
        <w:t>(</w:t>
      </w:r>
      <w:r w:rsidRPr="00E527EF">
        <w:t>C</w:t>
      </w:r>
      <w:r w:rsidR="00C026EE">
        <w:rPr>
          <w:rFonts w:hint="eastAsia"/>
        </w:rPr>
        <w:t>)</w:t>
      </w:r>
      <w:r w:rsidRPr="00E527EF">
        <w:rPr>
          <w:rFonts w:hint="eastAsia"/>
        </w:rPr>
        <w:t>國際組織可以周旋於各國政府之間，並發揮影響力，影響會員國的政策，屬於扮演衝突中介者角色。</w:t>
      </w:r>
    </w:p>
    <w:p w:rsidR="00E527EF" w:rsidRPr="00E527EF" w:rsidRDefault="00E527EF" w:rsidP="00C026EE">
      <w:pPr>
        <w:pStyle w:val="ac"/>
        <w:ind w:leftChars="46" w:left="316" w:hangingChars="100" w:hanging="210"/>
      </w:pPr>
      <w:r w:rsidRPr="00E527EF">
        <w:t>2.</w:t>
      </w:r>
      <w:r w:rsidR="00C026EE">
        <w:rPr>
          <w:rFonts w:hint="eastAsia"/>
        </w:rPr>
        <w:tab/>
        <w:t>(</w:t>
      </w:r>
      <w:r w:rsidRPr="00E527EF">
        <w:t>A</w:t>
      </w:r>
      <w:r w:rsidR="00C026EE">
        <w:rPr>
          <w:rFonts w:hint="eastAsia"/>
        </w:rPr>
        <w:t>)</w:t>
      </w:r>
      <w:r w:rsidRPr="00E527EF">
        <w:rPr>
          <w:rFonts w:hint="eastAsia"/>
        </w:rPr>
        <w:t>減少出口可能導致貿易逆差並減少國內生產毛額，若為貿易順差，則應該增加國內生產毛額；</w:t>
      </w:r>
      <w:r w:rsidR="00C026EE">
        <w:rPr>
          <w:rFonts w:hint="eastAsia"/>
        </w:rPr>
        <w:t>(</w:t>
      </w:r>
      <w:r w:rsidRPr="00E527EF">
        <w:t>C</w:t>
      </w:r>
      <w:r w:rsidR="00C026EE">
        <w:rPr>
          <w:rFonts w:hint="eastAsia"/>
        </w:rPr>
        <w:t>)</w:t>
      </w:r>
      <w:r w:rsidRPr="00E527EF">
        <w:rPr>
          <w:rFonts w:hint="eastAsia"/>
        </w:rPr>
        <w:t>實質</w:t>
      </w:r>
      <w:r w:rsidRPr="00E527EF">
        <w:t>GDP</w:t>
      </w:r>
      <w:r w:rsidRPr="00E527EF">
        <w:rPr>
          <w:rFonts w:hint="eastAsia"/>
        </w:rPr>
        <w:t>是以前一年價格與當年產量估算，若因停工而減少產能，將影響實質</w:t>
      </w:r>
      <w:r w:rsidRPr="00E527EF">
        <w:t>GDP</w:t>
      </w:r>
      <w:r w:rsidRPr="00E527EF">
        <w:rPr>
          <w:rFonts w:hint="eastAsia"/>
        </w:rPr>
        <w:t>；</w:t>
      </w:r>
      <w:r w:rsidR="00C026EE">
        <w:rPr>
          <w:rFonts w:hint="eastAsia"/>
        </w:rPr>
        <w:t>(</w:t>
      </w:r>
      <w:r w:rsidRPr="00E527EF">
        <w:t>D</w:t>
      </w:r>
      <w:r w:rsidR="00C026EE">
        <w:rPr>
          <w:rFonts w:hint="eastAsia"/>
        </w:rPr>
        <w:t>)</w:t>
      </w:r>
      <w:r w:rsidRPr="00E527EF">
        <w:rPr>
          <w:rFonts w:hint="eastAsia"/>
        </w:rPr>
        <w:t>即使預估值下降，仍為正值，表示</w:t>
      </w:r>
      <w:r w:rsidRPr="00E527EF">
        <w:t>GDP</w:t>
      </w:r>
      <w:r w:rsidRPr="00E527EF">
        <w:rPr>
          <w:rFonts w:hint="eastAsia"/>
        </w:rPr>
        <w:t>仍較去年增長。</w:t>
      </w:r>
    </w:p>
    <w:p w:rsidR="00C026EE" w:rsidRDefault="00C026EE">
      <w:pPr>
        <w:widowControl/>
        <w:autoSpaceDE/>
        <w:autoSpaceDN/>
        <w:adjustRightInd/>
        <w:snapToGrid/>
        <w:spacing w:line="240" w:lineRule="auto"/>
        <w:ind w:firstLineChars="0" w:firstLine="0"/>
        <w:jc w:val="left"/>
      </w:pPr>
      <w:r>
        <w:br w:type="page"/>
      </w:r>
    </w:p>
    <w:p w:rsidR="00560AEC" w:rsidRPr="00646D58" w:rsidRDefault="00560AEC" w:rsidP="00560AEC">
      <w:pPr>
        <w:pStyle w:val="00-"/>
      </w:pPr>
      <w:r w:rsidRPr="00552BB7">
        <w:rPr>
          <w:rFonts w:hint="eastAsia"/>
          <w:shd w:val="clear" w:color="auto" w:fill="800000"/>
        </w:rPr>
        <w:lastRenderedPageBreak/>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891148" w:rsidRPr="00E527EF" w:rsidRDefault="00891148" w:rsidP="00891148">
      <w:pPr>
        <w:pStyle w:val="01-"/>
        <w:ind w:left="345"/>
      </w:pPr>
      <w:r w:rsidRPr="00E527EF">
        <w:rPr>
          <w:rFonts w:hint="eastAsia"/>
        </w:rPr>
        <w:t>肺炎疫情影響</w:t>
      </w:r>
    </w:p>
    <w:p w:rsidR="00891148" w:rsidRDefault="00891148" w:rsidP="00891148">
      <w:pPr>
        <w:pStyle w:val="02-"/>
        <w:ind w:left="345"/>
      </w:pPr>
      <w:r w:rsidRPr="00E527EF">
        <w:rPr>
          <w:rFonts w:hint="eastAsia"/>
        </w:rPr>
        <w:t>跟團旅遊退費應依照定型化契約辦理</w:t>
      </w:r>
    </w:p>
    <w:p w:rsidR="00E527EF" w:rsidRPr="00E527EF" w:rsidRDefault="00E527EF" w:rsidP="00891148">
      <w:pPr>
        <w:pStyle w:val="y--"/>
        <w:ind w:firstLineChars="200" w:firstLine="460"/>
      </w:pPr>
      <w:r w:rsidRPr="00E527EF">
        <w:rPr>
          <w:rFonts w:hint="eastAsia"/>
        </w:rPr>
        <w:t>嚴重特殊傳染性肺炎（俗稱武漢肺炎）疫情持續升溫，部分地區被列入疫情等級，讓不少原訂出遊的旅客想要退費，交通部觀光局製作廣告文宣，讓民眾一次看懂相關退費原則。</w:t>
      </w:r>
    </w:p>
    <w:p w:rsidR="00E527EF" w:rsidRPr="00E527EF" w:rsidRDefault="00E527EF" w:rsidP="00891148">
      <w:pPr>
        <w:pStyle w:val="y--"/>
        <w:ind w:firstLineChars="200" w:firstLine="460"/>
      </w:pPr>
      <w:r w:rsidRPr="00E527EF">
        <w:rPr>
          <w:rFonts w:hint="eastAsia"/>
        </w:rPr>
        <w:t>武漢肺炎疫情持續，不少民眾外出旅遊意願下降，尤其中、港、澳、新加坡、日本、泰國、義大利、伊朗等國都陸續列入旅遊警示。觀光局提醒民眾，跟團旅客依疫情等級解約退費，要按照旅遊警示等級。</w:t>
      </w:r>
    </w:p>
    <w:p w:rsidR="00E527EF" w:rsidRPr="00E527EF" w:rsidRDefault="00E527EF" w:rsidP="00891148">
      <w:pPr>
        <w:pStyle w:val="y--"/>
        <w:ind w:firstLineChars="200" w:firstLine="460"/>
      </w:pPr>
      <w:r w:rsidRPr="00E527EF">
        <w:rPr>
          <w:rFonts w:hint="eastAsia"/>
        </w:rPr>
        <w:t>第一級注意地區民眾應遵守當地的一般措施，如果民眾行前解約退費，必須依照國外旅遊定型化契約第</w:t>
      </w:r>
      <w:r w:rsidRPr="00E527EF">
        <w:t>13</w:t>
      </w:r>
      <w:r w:rsidRPr="00E527EF">
        <w:rPr>
          <w:rFonts w:hint="eastAsia"/>
        </w:rPr>
        <w:t>條，退費金額等於旅遊費用減掉行政規費及扣掉賠償旅行社損失。且原則依解約日距出發日期間，按旅遊費用比例賠償，但旅行社能證明實際損失超過上述賠償金額時，可依照實際損失求償。</w:t>
      </w:r>
    </w:p>
    <w:p w:rsidR="00E527EF" w:rsidRPr="00E527EF" w:rsidRDefault="00E527EF" w:rsidP="00891148">
      <w:pPr>
        <w:pStyle w:val="y--"/>
        <w:ind w:firstLineChars="200" w:firstLine="460"/>
      </w:pPr>
      <w:r w:rsidRPr="00E527EF">
        <w:rPr>
          <w:rFonts w:hint="eastAsia"/>
        </w:rPr>
        <w:t>第二級警示部分，民眾到當地應採取加強防護措施，旅客可依照國外旅遊定型化契約第</w:t>
      </w:r>
      <w:r w:rsidRPr="00E527EF">
        <w:t>15</w:t>
      </w:r>
      <w:r w:rsidRPr="00E527EF">
        <w:rPr>
          <w:rFonts w:hint="eastAsia"/>
        </w:rPr>
        <w:t>條，因客觀風險解約。退費金額等於旅遊費用扣掉必要費用（含行政規費），另外解約的一方，應再額外補償他方，但最高不超過旅遊費用</w:t>
      </w:r>
      <w:r w:rsidRPr="00E527EF">
        <w:t>5%</w:t>
      </w:r>
      <w:r w:rsidRPr="00E527EF">
        <w:rPr>
          <w:rFonts w:hint="eastAsia"/>
        </w:rPr>
        <w:t>。</w:t>
      </w:r>
    </w:p>
    <w:p w:rsidR="00E527EF" w:rsidRPr="00E527EF" w:rsidRDefault="00E527EF" w:rsidP="00891148">
      <w:pPr>
        <w:pStyle w:val="y--"/>
        <w:ind w:firstLineChars="200" w:firstLine="460"/>
      </w:pPr>
      <w:r w:rsidRPr="00E527EF">
        <w:rPr>
          <w:rFonts w:hint="eastAsia"/>
        </w:rPr>
        <w:t>至於第三級警告部分，則是民眾要避免到當地非必要旅遊，旅客可依照國外旅遊定型化契約第</w:t>
      </w:r>
      <w:r w:rsidRPr="00E527EF">
        <w:t>14</w:t>
      </w:r>
      <w:r w:rsidRPr="00E527EF">
        <w:rPr>
          <w:rFonts w:hint="eastAsia"/>
        </w:rPr>
        <w:t>條，有法定原因解約。其退費金額等於旅遊費用扣掉必要費用（含行政規費）。</w:t>
      </w:r>
    </w:p>
    <w:p w:rsidR="00E527EF" w:rsidRPr="00E527EF" w:rsidRDefault="00E527EF" w:rsidP="00891148">
      <w:pPr>
        <w:pStyle w:val="03-"/>
      </w:pPr>
      <w:r w:rsidRPr="00E527EF">
        <w:rPr>
          <w:rFonts w:hint="eastAsia"/>
        </w:rPr>
        <w:t>資料來源</w:t>
      </w:r>
    </w:p>
    <w:p w:rsidR="00E527EF" w:rsidRPr="00E527EF" w:rsidRDefault="00E527EF" w:rsidP="00891148">
      <w:pPr>
        <w:pStyle w:val="04--"/>
      </w:pPr>
      <w:r w:rsidRPr="00E527EF">
        <w:rPr>
          <w:rFonts w:hint="eastAsia"/>
        </w:rPr>
        <w:t>余曉涵（</w:t>
      </w:r>
      <w:r w:rsidRPr="00E527EF">
        <w:t>2020</w:t>
      </w:r>
      <w:r w:rsidRPr="00E527EF">
        <w:rPr>
          <w:rFonts w:hint="eastAsia"/>
        </w:rPr>
        <w:t>年</w:t>
      </w:r>
      <w:r w:rsidRPr="00E527EF">
        <w:t>2</w:t>
      </w:r>
      <w:r w:rsidRPr="00891148">
        <w:rPr>
          <w:rStyle w:val="04--0"/>
          <w:rFonts w:hint="eastAsia"/>
        </w:rPr>
        <w:t>月</w:t>
      </w:r>
      <w:r w:rsidRPr="00891148">
        <w:rPr>
          <w:rStyle w:val="04--0"/>
        </w:rPr>
        <w:t>18</w:t>
      </w:r>
      <w:r w:rsidRPr="00891148">
        <w:rPr>
          <w:rStyle w:val="04--0"/>
          <w:rFonts w:hint="eastAsia"/>
        </w:rPr>
        <w:t>日）。武漢肺炎疫情影響　跟團旅遊退費原則一次看懂。中央社。</w:t>
      </w:r>
      <w:r w:rsidRPr="00891148">
        <w:rPr>
          <w:rStyle w:val="04--0"/>
        </w:rPr>
        <w:t>2020</w:t>
      </w:r>
      <w:r w:rsidRPr="00891148">
        <w:rPr>
          <w:rStyle w:val="04--0"/>
          <w:rFonts w:hint="eastAsia"/>
        </w:rPr>
        <w:t>年</w:t>
      </w:r>
      <w:r w:rsidRPr="00891148">
        <w:rPr>
          <w:rStyle w:val="04--0"/>
        </w:rPr>
        <w:t>2</w:t>
      </w:r>
      <w:r w:rsidRPr="00891148">
        <w:rPr>
          <w:rStyle w:val="04--0"/>
          <w:rFonts w:hint="eastAsia"/>
        </w:rPr>
        <w:t>月</w:t>
      </w:r>
      <w:r w:rsidRPr="00891148">
        <w:rPr>
          <w:rStyle w:val="04--0"/>
        </w:rPr>
        <w:t>29</w:t>
      </w:r>
      <w:r w:rsidRPr="00891148">
        <w:rPr>
          <w:rStyle w:val="04--0"/>
          <w:rFonts w:hint="eastAsia"/>
        </w:rPr>
        <w:t>日，取自</w:t>
      </w:r>
      <w:r w:rsidRPr="00891148">
        <w:rPr>
          <w:rStyle w:val="04--0"/>
        </w:rPr>
        <w:t>https:</w:t>
      </w:r>
      <w:r w:rsidRPr="00E527EF">
        <w:t>//www.cna.com.tw/news/firstnews/20</w:t>
      </w:r>
      <w:r w:rsidRPr="00891148">
        <w:rPr>
          <w:rStyle w:val="04--0"/>
        </w:rPr>
        <w:t>2</w:t>
      </w:r>
      <w:r w:rsidRPr="00E527EF">
        <w:t>002</w:t>
      </w:r>
    </w:p>
    <w:p w:rsidR="00E527EF" w:rsidRPr="00E527EF" w:rsidRDefault="00E527EF" w:rsidP="00891148">
      <w:pPr>
        <w:pStyle w:val="04--"/>
      </w:pPr>
      <w:r w:rsidRPr="00E527EF">
        <w:t>180315.aspx</w:t>
      </w:r>
    </w:p>
    <w:p w:rsidR="00891148" w:rsidRDefault="00891148" w:rsidP="00E527EF">
      <w:pPr>
        <w:pStyle w:val="y--"/>
      </w:pPr>
    </w:p>
    <w:p w:rsidR="00891148" w:rsidRDefault="00891148" w:rsidP="00E527EF">
      <w:pPr>
        <w:pStyle w:val="y--"/>
      </w:pPr>
      <w:r>
        <w:rPr>
          <w:noProof/>
        </w:rPr>
        <w:drawing>
          <wp:inline distT="0" distB="0" distL="0" distR="0" wp14:anchorId="5CC01B72" wp14:editId="50E9D04F">
            <wp:extent cx="3125520" cy="445320"/>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25520" cy="445320"/>
                    </a:xfrm>
                    <a:prstGeom prst="rect">
                      <a:avLst/>
                    </a:prstGeom>
                  </pic:spPr>
                </pic:pic>
              </a:graphicData>
            </a:graphic>
          </wp:inline>
        </w:drawing>
      </w:r>
    </w:p>
    <w:p w:rsidR="00E527EF" w:rsidRPr="00E527EF" w:rsidRDefault="00891148" w:rsidP="00891148">
      <w:pPr>
        <w:pStyle w:val="aa"/>
        <w:ind w:left="1150" w:hanging="1150"/>
      </w:pPr>
      <w:r w:rsidRPr="00891148">
        <w:rPr>
          <w:rStyle w:val="ab"/>
          <w:rFonts w:hint="eastAsia"/>
        </w:rPr>
        <w:tab/>
        <w:t>C</w:t>
      </w:r>
      <w:r w:rsidRPr="00891148">
        <w:rPr>
          <w:rStyle w:val="ab"/>
          <w:rFonts w:hint="eastAsia"/>
        </w:rPr>
        <w:tab/>
      </w:r>
      <w:r>
        <w:rPr>
          <w:rFonts w:hint="eastAsia"/>
        </w:rPr>
        <w:tab/>
      </w:r>
      <w:r w:rsidR="00E527EF" w:rsidRPr="00E527EF">
        <w:t>1</w:t>
      </w:r>
      <w:r>
        <w:rPr>
          <w:rFonts w:hint="eastAsia"/>
        </w:rPr>
        <w:t>.</w:t>
      </w:r>
      <w:r>
        <w:rPr>
          <w:rFonts w:hint="eastAsia"/>
        </w:rPr>
        <w:tab/>
      </w:r>
      <w:r w:rsidR="00E527EF" w:rsidRPr="00E527EF">
        <w:rPr>
          <w:rFonts w:hint="eastAsia"/>
        </w:rPr>
        <w:t>若小明原本安排參加大心旅行社</w:t>
      </w:r>
      <w:r w:rsidR="00E527EF" w:rsidRPr="00E527EF">
        <w:t>5</w:t>
      </w:r>
      <w:r w:rsidR="00E527EF" w:rsidRPr="00E527EF">
        <w:rPr>
          <w:rFonts w:hint="eastAsia"/>
        </w:rPr>
        <w:t>天</w:t>
      </w:r>
      <w:r w:rsidR="00E527EF" w:rsidRPr="00E527EF">
        <w:t>4</w:t>
      </w:r>
      <w:r w:rsidR="00E527EF" w:rsidRPr="00E527EF">
        <w:rPr>
          <w:rFonts w:hint="eastAsia"/>
        </w:rPr>
        <w:t>夜泰國旅遊團，下列敘述何者符合我國《消費者保護法》規定？</w:t>
      </w:r>
      <w:r>
        <w:br/>
      </w:r>
      <w:r>
        <w:rPr>
          <w:rFonts w:hint="eastAsia"/>
        </w:rPr>
        <w:t>(</w:t>
      </w:r>
      <w:r w:rsidR="00E527EF" w:rsidRPr="00E527EF">
        <w:t>A</w:t>
      </w:r>
      <w:r>
        <w:rPr>
          <w:rFonts w:hint="eastAsia"/>
        </w:rPr>
        <w:t>)</w:t>
      </w:r>
      <w:r w:rsidR="00E527EF" w:rsidRPr="00E527EF">
        <w:rPr>
          <w:rFonts w:hint="eastAsia"/>
        </w:rPr>
        <w:t>如果旅行社的定型化契約中約定小明不得退費，則小明必須遵守契約</w:t>
      </w:r>
      <w:r>
        <w:br/>
      </w:r>
      <w:r>
        <w:rPr>
          <w:rFonts w:hint="eastAsia"/>
        </w:rPr>
        <w:t>(</w:t>
      </w:r>
      <w:r w:rsidR="00E527EF" w:rsidRPr="00E527EF">
        <w:t>B</w:t>
      </w:r>
      <w:r>
        <w:rPr>
          <w:rFonts w:hint="eastAsia"/>
        </w:rPr>
        <w:t>)</w:t>
      </w:r>
      <w:r w:rsidR="00E527EF" w:rsidRPr="00E527EF">
        <w:rPr>
          <w:rFonts w:hint="eastAsia"/>
        </w:rPr>
        <w:t>基於《消費者保護法》規定，小明可以無條件解約不須負擔任何費用</w:t>
      </w:r>
      <w:r>
        <w:br/>
      </w:r>
      <w:r>
        <w:rPr>
          <w:rFonts w:hint="eastAsia"/>
        </w:rPr>
        <w:t>(</w:t>
      </w:r>
      <w:r w:rsidR="00E527EF" w:rsidRPr="00E527EF">
        <w:t>C</w:t>
      </w:r>
      <w:r>
        <w:rPr>
          <w:rFonts w:hint="eastAsia"/>
        </w:rPr>
        <w:t>)</w:t>
      </w:r>
      <w:r w:rsidR="00E527EF" w:rsidRPr="00E527EF">
        <w:rPr>
          <w:rFonts w:hint="eastAsia"/>
        </w:rPr>
        <w:t>大心旅行社若拒絕退費，小民可向民間消費者保護團體提出消費申訴</w:t>
      </w:r>
      <w:r>
        <w:br/>
      </w:r>
      <w:r>
        <w:rPr>
          <w:rFonts w:hint="eastAsia"/>
        </w:rPr>
        <w:t>(</w:t>
      </w:r>
      <w:r w:rsidR="00E527EF" w:rsidRPr="00E527EF">
        <w:t>D</w:t>
      </w:r>
      <w:r>
        <w:rPr>
          <w:rFonts w:hint="eastAsia"/>
        </w:rPr>
        <w:t>)</w:t>
      </w:r>
      <w:r w:rsidR="00E527EF" w:rsidRPr="00E527EF">
        <w:rPr>
          <w:rFonts w:hint="eastAsia"/>
        </w:rPr>
        <w:t>如果消費者提出之申訴未獲妥適處理時，可向行政法院提起消費訴訟</w:t>
      </w:r>
    </w:p>
    <w:p w:rsidR="00E527EF" w:rsidRPr="00E527EF" w:rsidRDefault="00891148" w:rsidP="00891148">
      <w:pPr>
        <w:pStyle w:val="aa"/>
        <w:ind w:left="1150" w:hanging="1150"/>
      </w:pPr>
      <w:r w:rsidRPr="00891148">
        <w:rPr>
          <w:rStyle w:val="ab"/>
          <w:rFonts w:hint="eastAsia"/>
        </w:rPr>
        <w:tab/>
        <w:t>CE</w:t>
      </w:r>
      <w:r w:rsidRPr="00891148">
        <w:rPr>
          <w:rStyle w:val="ab"/>
          <w:rFonts w:hint="eastAsia"/>
        </w:rPr>
        <w:tab/>
      </w:r>
      <w:r>
        <w:rPr>
          <w:rFonts w:hint="eastAsia"/>
        </w:rPr>
        <w:tab/>
      </w:r>
      <w:r w:rsidR="00E527EF" w:rsidRPr="00E527EF">
        <w:t>2</w:t>
      </w:r>
      <w:r>
        <w:rPr>
          <w:rFonts w:hint="eastAsia"/>
        </w:rPr>
        <w:t>.</w:t>
      </w:r>
      <w:r>
        <w:rPr>
          <w:rFonts w:hint="eastAsia"/>
        </w:rPr>
        <w:tab/>
      </w:r>
      <w:r w:rsidR="00E527EF" w:rsidRPr="00E527EF">
        <w:rPr>
          <w:rFonts w:hint="eastAsia"/>
        </w:rPr>
        <w:t>政府將肺炎疫情嚴重的國家列入旅遊警示，除了顧慮民眾個人身體健康外，也擔心旅遊返國民眾帶來的外部性，下列各項政府政策中，哪些政策效果與前述政策最相似？（多選題）</w:t>
      </w:r>
      <w:r>
        <w:br/>
      </w:r>
      <w:r>
        <w:rPr>
          <w:rFonts w:hint="eastAsia"/>
        </w:rPr>
        <w:t>(</w:t>
      </w:r>
      <w:r w:rsidR="00E527EF" w:rsidRPr="00E527EF">
        <w:t>A</w:t>
      </w:r>
      <w:r>
        <w:rPr>
          <w:rFonts w:hint="eastAsia"/>
        </w:rPr>
        <w:t>)</w:t>
      </w:r>
      <w:r w:rsidR="00E527EF" w:rsidRPr="00E527EF">
        <w:rPr>
          <w:rFonts w:hint="eastAsia"/>
        </w:rPr>
        <w:t>每周提供國小學童飲用免費牛奶</w:t>
      </w:r>
      <w:r>
        <w:rPr>
          <w:rFonts w:hint="eastAsia"/>
        </w:rPr>
        <w:tab/>
        <w:t>(</w:t>
      </w:r>
      <w:r w:rsidR="00E527EF" w:rsidRPr="00E527EF">
        <w:t>B</w:t>
      </w:r>
      <w:r>
        <w:rPr>
          <w:rFonts w:hint="eastAsia"/>
        </w:rPr>
        <w:t>)</w:t>
      </w:r>
      <w:r w:rsidR="00E527EF" w:rsidRPr="00E527EF">
        <w:rPr>
          <w:rFonts w:hint="eastAsia"/>
        </w:rPr>
        <w:t>免費提供身心障礙人士復康巴士</w:t>
      </w:r>
      <w:r>
        <w:br/>
      </w:r>
      <w:r>
        <w:rPr>
          <w:rFonts w:hint="eastAsia"/>
        </w:rPr>
        <w:t>(</w:t>
      </w:r>
      <w:r w:rsidR="00E527EF" w:rsidRPr="00E527EF">
        <w:t>C</w:t>
      </w:r>
      <w:r>
        <w:rPr>
          <w:rFonts w:hint="eastAsia"/>
        </w:rPr>
        <w:t>)</w:t>
      </w:r>
      <w:r w:rsidR="00E527EF" w:rsidRPr="00E527EF">
        <w:rPr>
          <w:rFonts w:hint="eastAsia"/>
        </w:rPr>
        <w:t>免費提供頻繁就醫病患醫療口罩</w:t>
      </w:r>
      <w:r>
        <w:rPr>
          <w:rFonts w:hint="eastAsia"/>
        </w:rPr>
        <w:tab/>
        <w:t>(</w:t>
      </w:r>
      <w:r w:rsidR="00E527EF" w:rsidRPr="00E527EF">
        <w:t>D</w:t>
      </w:r>
      <w:r>
        <w:rPr>
          <w:rFonts w:hint="eastAsia"/>
        </w:rPr>
        <w:t>)</w:t>
      </w:r>
      <w:r w:rsidR="00E527EF" w:rsidRPr="00E527EF">
        <w:rPr>
          <w:rFonts w:hint="eastAsia"/>
        </w:rPr>
        <w:t>調降綠能發電生產廠商所得稅率</w:t>
      </w:r>
      <w:r>
        <w:br/>
      </w:r>
      <w:r>
        <w:rPr>
          <w:rFonts w:hint="eastAsia"/>
        </w:rPr>
        <w:t>(</w:t>
      </w:r>
      <w:r w:rsidR="00E527EF" w:rsidRPr="00E527EF">
        <w:t>E</w:t>
      </w:r>
      <w:r>
        <w:rPr>
          <w:rFonts w:hint="eastAsia"/>
        </w:rPr>
        <w:t>)</w:t>
      </w:r>
      <w:r w:rsidR="00E527EF" w:rsidRPr="00E527EF">
        <w:rPr>
          <w:rFonts w:hint="eastAsia"/>
        </w:rPr>
        <w:t>要求從疫區返臺民眾須居家檢疫</w:t>
      </w:r>
    </w:p>
    <w:p w:rsidR="003C68D9" w:rsidRDefault="003C68D9">
      <w:pPr>
        <w:widowControl/>
        <w:autoSpaceDE/>
        <w:autoSpaceDN/>
        <w:adjustRightInd/>
        <w:snapToGrid/>
        <w:spacing w:line="240" w:lineRule="auto"/>
        <w:ind w:firstLineChars="0" w:firstLine="0"/>
        <w:jc w:val="left"/>
      </w:pPr>
      <w:r>
        <w:br w:type="page"/>
      </w:r>
    </w:p>
    <w:p w:rsidR="00E527EF" w:rsidRPr="00E527EF" w:rsidRDefault="00707DE9" w:rsidP="00E527EF">
      <w:pPr>
        <w:pStyle w:val="y--"/>
      </w:pPr>
      <w:r>
        <w:rPr>
          <w:noProof/>
        </w:rPr>
        <w:lastRenderedPageBreak/>
        <w:drawing>
          <wp:inline distT="0" distB="0" distL="0" distR="0" wp14:anchorId="0A2C4B0A" wp14:editId="60476991">
            <wp:extent cx="3125880" cy="511560"/>
            <wp:effectExtent l="0" t="0" r="0" b="3175"/>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5880" cy="511560"/>
                    </a:xfrm>
                    <a:prstGeom prst="rect">
                      <a:avLst/>
                    </a:prstGeom>
                  </pic:spPr>
                </pic:pic>
              </a:graphicData>
            </a:graphic>
          </wp:inline>
        </w:drawing>
      </w:r>
    </w:p>
    <w:p w:rsidR="00E527EF" w:rsidRPr="00E527EF" w:rsidRDefault="00E527EF" w:rsidP="00707DE9">
      <w:pPr>
        <w:pStyle w:val="05-1"/>
        <w:ind w:left="288" w:hanging="288"/>
      </w:pPr>
      <w:r w:rsidRPr="00E527EF">
        <w:t>1</w:t>
      </w:r>
      <w:r w:rsidR="00707DE9">
        <w:rPr>
          <w:rFonts w:hint="eastAsia"/>
        </w:rPr>
        <w:t>.</w:t>
      </w:r>
      <w:r w:rsidR="00707DE9">
        <w:tab/>
      </w:r>
      <w:r w:rsidRPr="00E527EF">
        <w:rPr>
          <w:rFonts w:hint="eastAsia"/>
        </w:rPr>
        <w:t>配合第</w:t>
      </w:r>
      <w:r w:rsidRPr="00E527EF">
        <w:t>3</w:t>
      </w:r>
      <w:r w:rsidRPr="00E527EF">
        <w:rPr>
          <w:rFonts w:hint="eastAsia"/>
        </w:rPr>
        <w:t>冊第</w:t>
      </w:r>
      <w:r w:rsidRPr="00E527EF">
        <w:t>6</w:t>
      </w:r>
      <w:r w:rsidRPr="00E527EF">
        <w:rPr>
          <w:rFonts w:hint="eastAsia"/>
        </w:rPr>
        <w:t>課「民法與生活」、第</w:t>
      </w:r>
      <w:r w:rsidRPr="00E527EF">
        <w:t>4</w:t>
      </w:r>
      <w:r w:rsidRPr="00E527EF">
        <w:rPr>
          <w:rFonts w:hint="eastAsia"/>
        </w:rPr>
        <w:t>冊第</w:t>
      </w:r>
      <w:r w:rsidRPr="00E527EF">
        <w:t>5</w:t>
      </w:r>
      <w:r w:rsidRPr="00E527EF">
        <w:rPr>
          <w:rFonts w:hint="eastAsia"/>
        </w:rPr>
        <w:t>課「外部效果」。</w:t>
      </w:r>
    </w:p>
    <w:p w:rsidR="00E527EF" w:rsidRPr="00E527EF" w:rsidRDefault="00E527EF" w:rsidP="00707DE9">
      <w:pPr>
        <w:pStyle w:val="05-1"/>
        <w:ind w:left="288" w:hanging="288"/>
      </w:pPr>
      <w:r w:rsidRPr="00E527EF">
        <w:t>2</w:t>
      </w:r>
      <w:r w:rsidR="00707DE9">
        <w:rPr>
          <w:rFonts w:hint="eastAsia"/>
        </w:rPr>
        <w:t>.</w:t>
      </w:r>
      <w:r w:rsidR="00707DE9">
        <w:tab/>
      </w:r>
      <w:r w:rsidRPr="00E527EF">
        <w:rPr>
          <w:rFonts w:hint="eastAsia"/>
        </w:rPr>
        <w:t>【消費者保護法的重點】《消費者保護法》之目的在於保護消費者權益，促進國民消費生活安全，提升國民消費生活品質。打破契約自由的原則，對消費者有以下的保護規定：</w:t>
      </w:r>
    </w:p>
    <w:tbl>
      <w:tblPr>
        <w:tblStyle w:val="a9"/>
        <w:tblW w:w="0" w:type="auto"/>
        <w:tblInd w:w="32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728"/>
        <w:gridCol w:w="7578"/>
      </w:tblGrid>
      <w:tr w:rsidR="00000203" w:rsidTr="00D7496B">
        <w:tc>
          <w:tcPr>
            <w:tcW w:w="1736" w:type="dxa"/>
            <w:shd w:val="clear" w:color="auto" w:fill="DAEBCA"/>
            <w:tcMar>
              <w:top w:w="11" w:type="dxa"/>
              <w:left w:w="28" w:type="dxa"/>
              <w:bottom w:w="11" w:type="dxa"/>
              <w:right w:w="28" w:type="dxa"/>
            </w:tcMar>
            <w:vAlign w:val="center"/>
          </w:tcPr>
          <w:p w:rsidR="00000203" w:rsidRPr="000749C7" w:rsidRDefault="00000203" w:rsidP="00D7496B">
            <w:pPr>
              <w:pStyle w:val="ae"/>
              <w:rPr>
                <w:b/>
              </w:rPr>
            </w:pPr>
            <w:r w:rsidRPr="000749C7">
              <w:rPr>
                <w:rFonts w:hint="eastAsia"/>
                <w:b/>
              </w:rPr>
              <w:t>無過失責任原則</w:t>
            </w:r>
          </w:p>
        </w:tc>
        <w:tc>
          <w:tcPr>
            <w:tcW w:w="7615" w:type="dxa"/>
            <w:shd w:val="clear" w:color="auto" w:fill="auto"/>
            <w:tcMar>
              <w:top w:w="11" w:type="dxa"/>
              <w:left w:w="28" w:type="dxa"/>
              <w:bottom w:w="11" w:type="dxa"/>
              <w:right w:w="28" w:type="dxa"/>
            </w:tcMar>
            <w:vAlign w:val="center"/>
          </w:tcPr>
          <w:p w:rsidR="00000203" w:rsidRDefault="00000203" w:rsidP="00D7496B">
            <w:pPr>
              <w:pStyle w:val="af"/>
            </w:pPr>
            <w:r w:rsidRPr="00E527EF">
              <w:rPr>
                <w:rFonts w:hint="eastAsia"/>
              </w:rPr>
              <w:t>企業經營者，於提供商品或提供服務時，應確保該商品或服務，符合當時科技或專業水準可合理期待之安全性。</w:t>
            </w:r>
          </w:p>
        </w:tc>
      </w:tr>
      <w:tr w:rsidR="00000203" w:rsidTr="00D7496B">
        <w:tc>
          <w:tcPr>
            <w:tcW w:w="1736" w:type="dxa"/>
            <w:shd w:val="clear" w:color="auto" w:fill="DAEBCA"/>
            <w:tcMar>
              <w:top w:w="11" w:type="dxa"/>
              <w:left w:w="28" w:type="dxa"/>
              <w:bottom w:w="11" w:type="dxa"/>
              <w:right w:w="28" w:type="dxa"/>
            </w:tcMar>
            <w:vAlign w:val="center"/>
          </w:tcPr>
          <w:p w:rsidR="00000203" w:rsidRPr="000749C7" w:rsidRDefault="00000203" w:rsidP="00D7496B">
            <w:pPr>
              <w:pStyle w:val="ae"/>
              <w:rPr>
                <w:b/>
              </w:rPr>
            </w:pPr>
            <w:r w:rsidRPr="000749C7">
              <w:rPr>
                <w:rFonts w:hint="eastAsia"/>
                <w:b/>
              </w:rPr>
              <w:t>定型化契約</w:t>
            </w:r>
          </w:p>
        </w:tc>
        <w:tc>
          <w:tcPr>
            <w:tcW w:w="7615" w:type="dxa"/>
            <w:tcBorders>
              <w:bottom w:val="single" w:sz="4" w:space="0" w:color="72BC4D"/>
            </w:tcBorders>
            <w:shd w:val="clear" w:color="auto" w:fill="F3F9EF"/>
            <w:tcMar>
              <w:top w:w="11" w:type="dxa"/>
              <w:left w:w="28" w:type="dxa"/>
              <w:bottom w:w="11" w:type="dxa"/>
              <w:right w:w="28" w:type="dxa"/>
            </w:tcMar>
            <w:vAlign w:val="center"/>
          </w:tcPr>
          <w:p w:rsidR="00000203" w:rsidRDefault="00000203" w:rsidP="00D7496B">
            <w:pPr>
              <w:pStyle w:val="af"/>
            </w:pPr>
            <w:r w:rsidRPr="00E527EF">
              <w:rPr>
                <w:rFonts w:hint="eastAsia"/>
              </w:rPr>
              <w:t>定型化契約條款違反誠信原則，對消費者顯失公平者，無效。</w:t>
            </w:r>
          </w:p>
        </w:tc>
      </w:tr>
      <w:tr w:rsidR="00000203" w:rsidTr="00D7496B">
        <w:tc>
          <w:tcPr>
            <w:tcW w:w="1736" w:type="dxa"/>
            <w:shd w:val="clear" w:color="auto" w:fill="DAEBCA"/>
            <w:tcMar>
              <w:top w:w="11" w:type="dxa"/>
              <w:left w:w="28" w:type="dxa"/>
              <w:bottom w:w="11" w:type="dxa"/>
              <w:right w:w="28" w:type="dxa"/>
            </w:tcMar>
            <w:vAlign w:val="center"/>
          </w:tcPr>
          <w:p w:rsidR="00000203" w:rsidRPr="000749C7" w:rsidRDefault="00000203" w:rsidP="00D7496B">
            <w:pPr>
              <w:pStyle w:val="ae"/>
              <w:rPr>
                <w:b/>
              </w:rPr>
            </w:pPr>
            <w:r w:rsidRPr="000749C7">
              <w:rPr>
                <w:rFonts w:hint="eastAsia"/>
                <w:b/>
              </w:rPr>
              <w:t>特種買賣</w:t>
            </w:r>
          </w:p>
        </w:tc>
        <w:tc>
          <w:tcPr>
            <w:tcW w:w="7615" w:type="dxa"/>
            <w:shd w:val="clear" w:color="auto" w:fill="auto"/>
            <w:tcMar>
              <w:top w:w="11" w:type="dxa"/>
              <w:left w:w="28" w:type="dxa"/>
              <w:bottom w:w="11" w:type="dxa"/>
              <w:right w:w="28" w:type="dxa"/>
            </w:tcMar>
            <w:vAlign w:val="center"/>
          </w:tcPr>
          <w:p w:rsidR="00000203" w:rsidRDefault="00000203" w:rsidP="00D7496B">
            <w:pPr>
              <w:pStyle w:val="af"/>
            </w:pPr>
            <w:r w:rsidRPr="00E527EF">
              <w:rPr>
                <w:rFonts w:hint="eastAsia"/>
              </w:rPr>
              <w:t>通訊交易或訪問交易之消費者，得於收受商品後</w:t>
            </w:r>
            <w:r w:rsidRPr="00E527EF">
              <w:t>7</w:t>
            </w:r>
            <w:r w:rsidRPr="00E527EF">
              <w:rPr>
                <w:rFonts w:hint="eastAsia"/>
              </w:rPr>
              <w:t>日內，退回商品或以書面通知企業經營者解除買賣契約，無須說明理由及負擔任何費用或價款。</w:t>
            </w:r>
          </w:p>
        </w:tc>
      </w:tr>
    </w:tbl>
    <w:p w:rsidR="00E527EF" w:rsidRPr="00E527EF" w:rsidRDefault="00E527EF" w:rsidP="00432E42">
      <w:pPr>
        <w:pStyle w:val="05-1"/>
        <w:spacing w:beforeLines="15" w:before="54"/>
        <w:ind w:left="288" w:hanging="288"/>
      </w:pPr>
      <w:r w:rsidRPr="00E527EF">
        <w:t>3</w:t>
      </w:r>
      <w:r w:rsidR="000749C7">
        <w:rPr>
          <w:rFonts w:hint="eastAsia"/>
        </w:rPr>
        <w:t>.</w:t>
      </w:r>
      <w:r w:rsidR="000749C7">
        <w:tab/>
      </w:r>
      <w:r w:rsidRPr="00E527EF">
        <w:rPr>
          <w:rFonts w:hint="eastAsia"/>
        </w:rPr>
        <w:t>【外部效果】外部效果是指在人們經濟活動中，某些產品的消費或生產行為，對交易雙方以外的第三人產生影響。外部效果會造成市場失靈，可以分為外部效益與外部成本兩種：</w:t>
      </w:r>
    </w:p>
    <w:tbl>
      <w:tblPr>
        <w:tblStyle w:val="a9"/>
        <w:tblW w:w="0" w:type="auto"/>
        <w:tblInd w:w="32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728"/>
        <w:gridCol w:w="2995"/>
        <w:gridCol w:w="2995"/>
        <w:gridCol w:w="1588"/>
      </w:tblGrid>
      <w:tr w:rsidR="00BA7BD1" w:rsidTr="00933EF4">
        <w:tc>
          <w:tcPr>
            <w:tcW w:w="1736" w:type="dxa"/>
            <w:tcBorders>
              <w:bottom w:val="single" w:sz="4" w:space="0" w:color="72BC4D"/>
            </w:tcBorders>
            <w:shd w:val="clear" w:color="auto" w:fill="DAEBCA"/>
            <w:tcMar>
              <w:top w:w="11" w:type="dxa"/>
              <w:left w:w="28" w:type="dxa"/>
              <w:bottom w:w="11" w:type="dxa"/>
              <w:right w:w="28" w:type="dxa"/>
            </w:tcMar>
            <w:vAlign w:val="center"/>
          </w:tcPr>
          <w:p w:rsidR="00BA7BD1" w:rsidRPr="00BA7BD1" w:rsidRDefault="00BA7BD1" w:rsidP="00D7496B">
            <w:pPr>
              <w:pStyle w:val="ae"/>
              <w:rPr>
                <w:b/>
              </w:rPr>
            </w:pPr>
            <w:r w:rsidRPr="00BA7BD1">
              <w:rPr>
                <w:rFonts w:hint="eastAsia"/>
                <w:b/>
              </w:rPr>
              <w:t>外部效果</w:t>
            </w:r>
          </w:p>
        </w:tc>
        <w:tc>
          <w:tcPr>
            <w:tcW w:w="3009" w:type="dxa"/>
            <w:tcBorders>
              <w:bottom w:val="single" w:sz="4" w:space="0" w:color="72BC4D"/>
            </w:tcBorders>
            <w:shd w:val="clear" w:color="auto" w:fill="DAEBCA"/>
            <w:tcMar>
              <w:top w:w="11" w:type="dxa"/>
              <w:left w:w="28" w:type="dxa"/>
              <w:bottom w:w="11" w:type="dxa"/>
              <w:right w:w="28" w:type="dxa"/>
            </w:tcMar>
            <w:vAlign w:val="center"/>
          </w:tcPr>
          <w:p w:rsidR="00BA7BD1" w:rsidRPr="00BA7BD1" w:rsidRDefault="00BA7BD1" w:rsidP="00D7496B">
            <w:pPr>
              <w:pStyle w:val="ae"/>
              <w:rPr>
                <w:b/>
              </w:rPr>
            </w:pPr>
            <w:r w:rsidRPr="00BA7BD1">
              <w:rPr>
                <w:rFonts w:hint="eastAsia"/>
                <w:b/>
              </w:rPr>
              <w:t>定義</w:t>
            </w:r>
          </w:p>
        </w:tc>
        <w:tc>
          <w:tcPr>
            <w:tcW w:w="3010" w:type="dxa"/>
            <w:tcBorders>
              <w:bottom w:val="single" w:sz="4" w:space="0" w:color="72BC4D"/>
            </w:tcBorders>
            <w:shd w:val="clear" w:color="auto" w:fill="DAEBCA"/>
            <w:tcMar>
              <w:top w:w="11" w:type="dxa"/>
              <w:left w:w="28" w:type="dxa"/>
              <w:bottom w:w="11" w:type="dxa"/>
              <w:right w:w="28" w:type="dxa"/>
            </w:tcMar>
            <w:vAlign w:val="center"/>
          </w:tcPr>
          <w:p w:rsidR="00BA7BD1" w:rsidRPr="00BA7BD1" w:rsidRDefault="00BA7BD1" w:rsidP="00D7496B">
            <w:pPr>
              <w:pStyle w:val="ae"/>
              <w:rPr>
                <w:b/>
              </w:rPr>
            </w:pPr>
            <w:r w:rsidRPr="00BA7BD1">
              <w:rPr>
                <w:rFonts w:hint="eastAsia"/>
                <w:b/>
              </w:rPr>
              <w:t>問題</w:t>
            </w:r>
          </w:p>
        </w:tc>
        <w:tc>
          <w:tcPr>
            <w:tcW w:w="1596" w:type="dxa"/>
            <w:tcBorders>
              <w:bottom w:val="single" w:sz="4" w:space="0" w:color="72BC4D"/>
            </w:tcBorders>
            <w:shd w:val="clear" w:color="auto" w:fill="DAEBCA"/>
            <w:tcMar>
              <w:top w:w="11" w:type="dxa"/>
              <w:left w:w="28" w:type="dxa"/>
              <w:bottom w:w="11" w:type="dxa"/>
              <w:right w:w="28" w:type="dxa"/>
            </w:tcMar>
            <w:vAlign w:val="center"/>
          </w:tcPr>
          <w:p w:rsidR="00BA7BD1" w:rsidRPr="00BA7BD1" w:rsidRDefault="00BA7BD1" w:rsidP="00D7496B">
            <w:pPr>
              <w:pStyle w:val="ae"/>
              <w:rPr>
                <w:b/>
              </w:rPr>
            </w:pPr>
            <w:r w:rsidRPr="00BA7BD1">
              <w:rPr>
                <w:rFonts w:hint="eastAsia"/>
                <w:b/>
              </w:rPr>
              <w:t>解決目標</w:t>
            </w:r>
          </w:p>
        </w:tc>
      </w:tr>
      <w:tr w:rsidR="00BA7BD1" w:rsidTr="00933EF4">
        <w:tc>
          <w:tcPr>
            <w:tcW w:w="1736" w:type="dxa"/>
            <w:tcBorders>
              <w:bottom w:val="single" w:sz="4" w:space="0" w:color="72BC4D"/>
            </w:tcBorders>
            <w:shd w:val="clear" w:color="auto" w:fill="auto"/>
            <w:tcMar>
              <w:top w:w="11" w:type="dxa"/>
              <w:left w:w="28" w:type="dxa"/>
              <w:bottom w:w="11" w:type="dxa"/>
              <w:right w:w="28" w:type="dxa"/>
            </w:tcMar>
            <w:vAlign w:val="center"/>
          </w:tcPr>
          <w:p w:rsidR="00BA7BD1" w:rsidRDefault="00BA7BD1" w:rsidP="00D7496B">
            <w:pPr>
              <w:pStyle w:val="ae"/>
            </w:pPr>
            <w:r w:rsidRPr="00E527EF">
              <w:rPr>
                <w:rFonts w:hint="eastAsia"/>
              </w:rPr>
              <w:t>外部效益</w:t>
            </w:r>
          </w:p>
        </w:tc>
        <w:tc>
          <w:tcPr>
            <w:tcW w:w="3009" w:type="dxa"/>
            <w:tcBorders>
              <w:bottom w:val="single" w:sz="4" w:space="0" w:color="72BC4D"/>
            </w:tcBorders>
            <w:shd w:val="clear" w:color="auto" w:fill="auto"/>
            <w:tcMar>
              <w:top w:w="11" w:type="dxa"/>
              <w:left w:w="28" w:type="dxa"/>
              <w:bottom w:w="11" w:type="dxa"/>
              <w:right w:w="28" w:type="dxa"/>
            </w:tcMar>
            <w:vAlign w:val="center"/>
          </w:tcPr>
          <w:p w:rsidR="00BA7BD1" w:rsidRDefault="00BA7BD1" w:rsidP="00D7496B">
            <w:pPr>
              <w:pStyle w:val="af"/>
            </w:pPr>
            <w:r w:rsidRPr="00E527EF">
              <w:rPr>
                <w:rFonts w:hint="eastAsia"/>
              </w:rPr>
              <w:t>消費或生產行為，對交易雙方以外的第三人產生正面的影響。</w:t>
            </w:r>
          </w:p>
        </w:tc>
        <w:tc>
          <w:tcPr>
            <w:tcW w:w="3010" w:type="dxa"/>
            <w:tcBorders>
              <w:bottom w:val="single" w:sz="4" w:space="0" w:color="72BC4D"/>
            </w:tcBorders>
            <w:shd w:val="clear" w:color="auto" w:fill="auto"/>
            <w:tcMar>
              <w:top w:w="11" w:type="dxa"/>
              <w:left w:w="28" w:type="dxa"/>
              <w:bottom w:w="11" w:type="dxa"/>
              <w:right w:w="28" w:type="dxa"/>
            </w:tcMar>
            <w:vAlign w:val="center"/>
          </w:tcPr>
          <w:p w:rsidR="00BA7BD1" w:rsidRDefault="00993F36" w:rsidP="004B564C">
            <w:pPr>
              <w:pStyle w:val="ae"/>
            </w:pPr>
            <w:r w:rsidRPr="00E527EF">
              <w:rPr>
                <w:rFonts w:hint="eastAsia"/>
              </w:rPr>
              <w:t>消費／生產過少，導致效益減少</w:t>
            </w:r>
          </w:p>
        </w:tc>
        <w:tc>
          <w:tcPr>
            <w:tcW w:w="1596" w:type="dxa"/>
            <w:tcBorders>
              <w:bottom w:val="single" w:sz="4" w:space="0" w:color="72BC4D"/>
            </w:tcBorders>
            <w:shd w:val="clear" w:color="auto" w:fill="auto"/>
            <w:tcMar>
              <w:top w:w="11" w:type="dxa"/>
              <w:left w:w="28" w:type="dxa"/>
              <w:bottom w:w="11" w:type="dxa"/>
              <w:right w:w="28" w:type="dxa"/>
            </w:tcMar>
            <w:vAlign w:val="center"/>
          </w:tcPr>
          <w:p w:rsidR="00BA7BD1" w:rsidRDefault="00993F36" w:rsidP="00BA7BD1">
            <w:pPr>
              <w:pStyle w:val="ae"/>
            </w:pPr>
            <w:r w:rsidRPr="00E527EF">
              <w:rPr>
                <w:rFonts w:hint="eastAsia"/>
              </w:rPr>
              <w:t>增加消費／生產</w:t>
            </w:r>
          </w:p>
        </w:tc>
      </w:tr>
      <w:tr w:rsidR="00BA7BD1" w:rsidTr="00933EF4">
        <w:tc>
          <w:tcPr>
            <w:tcW w:w="1736" w:type="dxa"/>
            <w:shd w:val="clear" w:color="auto" w:fill="F3F9EF"/>
            <w:tcMar>
              <w:top w:w="11" w:type="dxa"/>
              <w:left w:w="28" w:type="dxa"/>
              <w:bottom w:w="11" w:type="dxa"/>
              <w:right w:w="28" w:type="dxa"/>
            </w:tcMar>
            <w:vAlign w:val="center"/>
          </w:tcPr>
          <w:p w:rsidR="00BA7BD1" w:rsidRDefault="00993F36" w:rsidP="00D7496B">
            <w:pPr>
              <w:pStyle w:val="ae"/>
            </w:pPr>
            <w:r w:rsidRPr="00E527EF">
              <w:rPr>
                <w:rFonts w:hint="eastAsia"/>
              </w:rPr>
              <w:t>外部成本</w:t>
            </w:r>
          </w:p>
        </w:tc>
        <w:tc>
          <w:tcPr>
            <w:tcW w:w="3009" w:type="dxa"/>
            <w:shd w:val="clear" w:color="auto" w:fill="F3F9EF"/>
            <w:tcMar>
              <w:top w:w="11" w:type="dxa"/>
              <w:left w:w="28" w:type="dxa"/>
              <w:bottom w:w="11" w:type="dxa"/>
              <w:right w:w="28" w:type="dxa"/>
            </w:tcMar>
            <w:vAlign w:val="center"/>
          </w:tcPr>
          <w:p w:rsidR="00BA7BD1" w:rsidRDefault="00993F36" w:rsidP="00D7496B">
            <w:pPr>
              <w:pStyle w:val="af"/>
            </w:pPr>
            <w:r w:rsidRPr="00E527EF">
              <w:rPr>
                <w:rFonts w:hint="eastAsia"/>
              </w:rPr>
              <w:t>消費或生產行為，對交易雙方以外的第三人產生負面的影響。</w:t>
            </w:r>
          </w:p>
        </w:tc>
        <w:tc>
          <w:tcPr>
            <w:tcW w:w="3010" w:type="dxa"/>
            <w:shd w:val="clear" w:color="auto" w:fill="F3F9EF"/>
            <w:tcMar>
              <w:top w:w="11" w:type="dxa"/>
              <w:left w:w="28" w:type="dxa"/>
              <w:bottom w:w="11" w:type="dxa"/>
              <w:right w:w="28" w:type="dxa"/>
            </w:tcMar>
            <w:vAlign w:val="center"/>
          </w:tcPr>
          <w:p w:rsidR="00BA7BD1" w:rsidRDefault="004B564C" w:rsidP="004B564C">
            <w:pPr>
              <w:pStyle w:val="ae"/>
            </w:pPr>
            <w:r w:rsidRPr="00E527EF">
              <w:rPr>
                <w:rFonts w:hint="eastAsia"/>
              </w:rPr>
              <w:t>消費／生產過多，導致成本過多</w:t>
            </w:r>
          </w:p>
        </w:tc>
        <w:tc>
          <w:tcPr>
            <w:tcW w:w="1596" w:type="dxa"/>
            <w:shd w:val="clear" w:color="auto" w:fill="F3F9EF"/>
            <w:tcMar>
              <w:top w:w="11" w:type="dxa"/>
              <w:left w:w="28" w:type="dxa"/>
              <w:bottom w:w="11" w:type="dxa"/>
              <w:right w:w="28" w:type="dxa"/>
            </w:tcMar>
            <w:vAlign w:val="center"/>
          </w:tcPr>
          <w:p w:rsidR="00BA7BD1" w:rsidRDefault="004B564C" w:rsidP="00BA7BD1">
            <w:pPr>
              <w:pStyle w:val="ae"/>
            </w:pPr>
            <w:r w:rsidRPr="00E527EF">
              <w:rPr>
                <w:rFonts w:hint="eastAsia"/>
              </w:rPr>
              <w:t>減少消費／生產</w:t>
            </w:r>
          </w:p>
        </w:tc>
      </w:tr>
    </w:tbl>
    <w:p w:rsidR="000749C7" w:rsidRPr="000749C7" w:rsidRDefault="000749C7" w:rsidP="00E527EF">
      <w:pPr>
        <w:pStyle w:val="y--"/>
      </w:pPr>
    </w:p>
    <w:p w:rsidR="000749C7" w:rsidRDefault="009059F6" w:rsidP="00E527EF">
      <w:pPr>
        <w:pStyle w:val="y--"/>
      </w:pPr>
      <w:r>
        <w:rPr>
          <w:noProof/>
        </w:rPr>
        <w:drawing>
          <wp:inline distT="0" distB="0" distL="0" distR="0" wp14:anchorId="068BE964" wp14:editId="408556C1">
            <wp:extent cx="3126240" cy="503280"/>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E527EF" w:rsidRPr="00E527EF" w:rsidRDefault="009059F6" w:rsidP="009059F6">
      <w:pPr>
        <w:pStyle w:val="05-1"/>
        <w:ind w:left="288" w:hanging="288"/>
      </w:pPr>
      <w:r>
        <w:rPr>
          <w:rFonts w:hint="eastAsia"/>
        </w:rPr>
        <w:t>1.</w:t>
      </w:r>
      <w:r>
        <w:rPr>
          <w:rFonts w:hint="eastAsia"/>
        </w:rPr>
        <w:tab/>
      </w:r>
      <w:r w:rsidR="00E527EF" w:rsidRPr="00E527EF">
        <w:rPr>
          <w:rFonts w:hint="eastAsia"/>
        </w:rPr>
        <w:t>衛生福利部疾病管制署，國際旅遊疫情建議等級表。</w:t>
      </w:r>
      <w:r w:rsidR="00E527EF" w:rsidRPr="00E527EF">
        <w:t>2020</w:t>
      </w:r>
      <w:r w:rsidR="00E527EF" w:rsidRPr="00E527EF">
        <w:rPr>
          <w:rFonts w:hint="eastAsia"/>
        </w:rPr>
        <w:t>年</w:t>
      </w:r>
      <w:r w:rsidR="00E527EF" w:rsidRPr="00E527EF">
        <w:t>3</w:t>
      </w:r>
      <w:r w:rsidR="00E527EF" w:rsidRPr="00E527EF">
        <w:rPr>
          <w:rFonts w:hint="eastAsia"/>
        </w:rPr>
        <w:t>月</w:t>
      </w:r>
      <w:r w:rsidR="00E527EF" w:rsidRPr="00E527EF">
        <w:t>26</w:t>
      </w:r>
      <w:r w:rsidR="00E527EF" w:rsidRPr="00E527EF">
        <w:rPr>
          <w:rFonts w:hint="eastAsia"/>
        </w:rPr>
        <w:t>日，取自</w:t>
      </w:r>
      <w:r w:rsidR="00E527EF" w:rsidRPr="00E527EF">
        <w:t>https://www.cdc.</w:t>
      </w:r>
      <w:r>
        <w:rPr>
          <w:rFonts w:hint="eastAsia"/>
        </w:rPr>
        <w:br/>
      </w:r>
      <w:r w:rsidR="00E527EF" w:rsidRPr="00E527EF">
        <w:t>gov.tw/CountryEpidLevel/Index/NlUwZUNvckRWQ09CbDJkRVFjaExjUT09</w:t>
      </w:r>
    </w:p>
    <w:p w:rsidR="00E527EF" w:rsidRPr="00E527EF" w:rsidRDefault="009059F6" w:rsidP="009059F6">
      <w:pPr>
        <w:pStyle w:val="05-1"/>
        <w:ind w:left="288" w:hanging="288"/>
      </w:pPr>
      <w:r>
        <w:rPr>
          <w:rFonts w:hint="eastAsia"/>
        </w:rPr>
        <w:t>2.</w:t>
      </w:r>
      <w:r>
        <w:rPr>
          <w:rFonts w:hint="eastAsia"/>
        </w:rPr>
        <w:tab/>
      </w:r>
      <w:r w:rsidR="00E527EF" w:rsidRPr="00E527EF">
        <w:rPr>
          <w:rFonts w:hint="eastAsia"/>
        </w:rPr>
        <w:t>交通部觀光局，參團旅客依疫情等級－解約退費原則，</w:t>
      </w:r>
      <w:r w:rsidR="00E527EF" w:rsidRPr="00E527EF">
        <w:t>2020</w:t>
      </w:r>
      <w:r w:rsidR="00E527EF" w:rsidRPr="00E527EF">
        <w:rPr>
          <w:rFonts w:hint="eastAsia"/>
        </w:rPr>
        <w:t>年</w:t>
      </w:r>
      <w:r w:rsidR="00E527EF" w:rsidRPr="00E527EF">
        <w:t>3</w:t>
      </w:r>
      <w:r w:rsidR="00E527EF" w:rsidRPr="00E527EF">
        <w:rPr>
          <w:rFonts w:hint="eastAsia"/>
        </w:rPr>
        <w:t>月</w:t>
      </w:r>
      <w:r w:rsidR="00E527EF" w:rsidRPr="00E527EF">
        <w:t>26</w:t>
      </w:r>
      <w:r w:rsidR="00E527EF" w:rsidRPr="00E527EF">
        <w:rPr>
          <w:rFonts w:hint="eastAsia"/>
        </w:rPr>
        <w:t>日，取自</w:t>
      </w:r>
      <w:r w:rsidR="00E527EF" w:rsidRPr="00E527EF">
        <w:t>https://www.</w:t>
      </w:r>
      <w:r>
        <w:rPr>
          <w:rFonts w:hint="eastAsia"/>
        </w:rPr>
        <w:br/>
      </w:r>
      <w:r w:rsidR="00E527EF" w:rsidRPr="00E527EF">
        <w:t>taiwan.net.tw/m1.aspx?sNo=0029970</w:t>
      </w:r>
    </w:p>
    <w:p w:rsidR="00E527EF" w:rsidRPr="00E527EF" w:rsidRDefault="009059F6" w:rsidP="009059F6">
      <w:pPr>
        <w:pStyle w:val="05-1"/>
        <w:ind w:left="288" w:hanging="288"/>
      </w:pPr>
      <w:r>
        <w:rPr>
          <w:rFonts w:hint="eastAsia"/>
        </w:rPr>
        <w:t>3.</w:t>
      </w:r>
      <w:r>
        <w:rPr>
          <w:rFonts w:hint="eastAsia"/>
        </w:rPr>
        <w:tab/>
      </w:r>
      <w:r w:rsidR="00E527EF" w:rsidRPr="00E527EF">
        <w:rPr>
          <w:rFonts w:hint="eastAsia"/>
        </w:rPr>
        <w:t>陳偉婷（</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15</w:t>
      </w:r>
      <w:r w:rsidR="00E527EF" w:rsidRPr="00E527EF">
        <w:rPr>
          <w:rFonts w:hint="eastAsia"/>
        </w:rPr>
        <w:t xml:space="preserve">日）。旅遊疫情建議和流行地區分級分不清　</w:t>
      </w:r>
      <w:r w:rsidR="00E527EF" w:rsidRPr="00E527EF">
        <w:t>2</w:t>
      </w:r>
      <w:r w:rsidR="00E527EF" w:rsidRPr="00E527EF">
        <w:rPr>
          <w:rFonts w:hint="eastAsia"/>
        </w:rPr>
        <w:t>張圖釋疑。中央社。</w:t>
      </w:r>
    </w:p>
    <w:p w:rsidR="00E527EF" w:rsidRDefault="00E527EF" w:rsidP="00E527EF">
      <w:pPr>
        <w:pStyle w:val="y--"/>
      </w:pPr>
    </w:p>
    <w:p w:rsidR="009059F6" w:rsidRDefault="009059F6" w:rsidP="00E527EF">
      <w:pPr>
        <w:pStyle w:val="y--"/>
      </w:pPr>
    </w:p>
    <w:p w:rsidR="009059F6" w:rsidRDefault="009059F6" w:rsidP="00E527EF">
      <w:pPr>
        <w:pStyle w:val="y--"/>
      </w:pPr>
    </w:p>
    <w:p w:rsidR="009059F6" w:rsidRDefault="009059F6" w:rsidP="00E527EF">
      <w:pPr>
        <w:pStyle w:val="y--"/>
      </w:pPr>
    </w:p>
    <w:p w:rsidR="009059F6" w:rsidRDefault="009059F6" w:rsidP="00E527EF">
      <w:pPr>
        <w:pStyle w:val="y--"/>
      </w:pPr>
    </w:p>
    <w:p w:rsidR="009059F6" w:rsidRPr="00E527EF" w:rsidRDefault="009059F6" w:rsidP="009059F6">
      <w:pPr>
        <w:pStyle w:val="ac"/>
        <w:ind w:left="315" w:hanging="315"/>
      </w:pPr>
      <w:r w:rsidRPr="00E31B4A">
        <w:rPr>
          <w:rFonts w:hint="eastAsia"/>
          <w:b/>
          <w:color w:val="FFFFFF"/>
          <w:shd w:val="clear" w:color="auto" w:fill="FF00FF"/>
        </w:rPr>
        <w:t>試題解析</w:t>
      </w:r>
    </w:p>
    <w:p w:rsidR="00E527EF" w:rsidRPr="00E527EF" w:rsidRDefault="00E527EF" w:rsidP="009059F6">
      <w:pPr>
        <w:pStyle w:val="ac"/>
        <w:ind w:leftChars="46" w:left="316" w:hangingChars="100" w:hanging="210"/>
      </w:pPr>
      <w:r w:rsidRPr="00E527EF">
        <w:t>1.</w:t>
      </w:r>
      <w:r w:rsidR="009059F6">
        <w:rPr>
          <w:rFonts w:hint="eastAsia"/>
        </w:rPr>
        <w:tab/>
        <w:t>(</w:t>
      </w:r>
      <w:r w:rsidRPr="00E527EF">
        <w:t>A</w:t>
      </w:r>
      <w:r w:rsidR="009059F6">
        <w:rPr>
          <w:rFonts w:hint="eastAsia"/>
        </w:rPr>
        <w:t>)</w:t>
      </w:r>
      <w:r w:rsidRPr="00E527EF">
        <w:rPr>
          <w:rFonts w:hint="eastAsia"/>
        </w:rPr>
        <w:t>如果定型化契約對消費者顯失公平，則無效；</w:t>
      </w:r>
      <w:r w:rsidR="009059F6">
        <w:rPr>
          <w:rFonts w:hint="eastAsia"/>
        </w:rPr>
        <w:t>(</w:t>
      </w:r>
      <w:r w:rsidRPr="00E527EF">
        <w:t>B</w:t>
      </w:r>
      <w:r w:rsidR="009059F6">
        <w:rPr>
          <w:rFonts w:hint="eastAsia"/>
        </w:rPr>
        <w:t>)</w:t>
      </w:r>
      <w:r w:rsidRPr="00E527EF">
        <w:rPr>
          <w:rFonts w:hint="eastAsia"/>
        </w:rPr>
        <w:t>除訪問交易與通訊交易外，其餘交易並沒有無條件解約的規定；</w:t>
      </w:r>
      <w:r w:rsidR="009059F6">
        <w:rPr>
          <w:rFonts w:hint="eastAsia"/>
        </w:rPr>
        <w:t>(</w:t>
      </w:r>
      <w:r w:rsidRPr="00E527EF">
        <w:t>D</w:t>
      </w:r>
      <w:r w:rsidR="009059F6">
        <w:rPr>
          <w:rFonts w:hint="eastAsia"/>
        </w:rPr>
        <w:t>)</w:t>
      </w:r>
      <w:r w:rsidRPr="00E527EF">
        <w:rPr>
          <w:rFonts w:hint="eastAsia"/>
        </w:rPr>
        <w:t>消費訴訟屬於民事訴訟，應向普通法院提出。</w:t>
      </w:r>
    </w:p>
    <w:p w:rsidR="00E527EF" w:rsidRPr="00E527EF" w:rsidRDefault="00E527EF" w:rsidP="009059F6">
      <w:pPr>
        <w:pStyle w:val="ac"/>
        <w:ind w:leftChars="46" w:left="316" w:hangingChars="100" w:hanging="210"/>
      </w:pPr>
      <w:r w:rsidRPr="00E527EF">
        <w:t>2.</w:t>
      </w:r>
      <w:r w:rsidR="009059F6">
        <w:rPr>
          <w:rFonts w:hint="eastAsia"/>
        </w:rPr>
        <w:tab/>
      </w:r>
      <w:r w:rsidRPr="00E527EF">
        <w:rPr>
          <w:rFonts w:hint="eastAsia"/>
        </w:rPr>
        <w:t>政府設置旅遊警示，是避免旅遊返國民眾帶來負面外部性，也就是避免外部成本。</w:t>
      </w:r>
      <w:r w:rsidR="009059F6">
        <w:rPr>
          <w:rFonts w:hint="eastAsia"/>
        </w:rPr>
        <w:t>(</w:t>
      </w:r>
      <w:r w:rsidRPr="00E527EF">
        <w:t>A</w:t>
      </w:r>
      <w:r w:rsidR="009059F6">
        <w:rPr>
          <w:rFonts w:hint="eastAsia"/>
        </w:rPr>
        <w:t>)(</w:t>
      </w:r>
      <w:r w:rsidRPr="00E527EF">
        <w:t>B</w:t>
      </w:r>
      <w:r w:rsidR="009059F6">
        <w:rPr>
          <w:rFonts w:hint="eastAsia"/>
        </w:rPr>
        <w:t>)(</w:t>
      </w:r>
      <w:r w:rsidRPr="00E527EF">
        <w:t>D</w:t>
      </w:r>
      <w:r w:rsidR="009059F6">
        <w:rPr>
          <w:rFonts w:hint="eastAsia"/>
        </w:rPr>
        <w:t>)</w:t>
      </w:r>
      <w:r w:rsidRPr="00E527EF">
        <w:rPr>
          <w:rFonts w:hint="eastAsia"/>
        </w:rPr>
        <w:t>具有正面外部性，也就是外部效益，與避免外部成本並不相似。</w:t>
      </w:r>
    </w:p>
    <w:p w:rsidR="00C8665C" w:rsidRDefault="00C8665C">
      <w:pPr>
        <w:widowControl/>
        <w:autoSpaceDE/>
        <w:autoSpaceDN/>
        <w:adjustRightInd/>
        <w:snapToGrid/>
        <w:spacing w:line="240" w:lineRule="auto"/>
        <w:ind w:firstLineChars="0" w:firstLine="0"/>
        <w:jc w:val="left"/>
      </w:pPr>
      <w:r>
        <w:br w:type="page"/>
      </w:r>
    </w:p>
    <w:p w:rsidR="00903A28" w:rsidRPr="00646D58" w:rsidRDefault="00903A28" w:rsidP="00903A28">
      <w:pPr>
        <w:pStyle w:val="00-"/>
      </w:pPr>
      <w:r w:rsidRPr="00552BB7">
        <w:rPr>
          <w:rFonts w:hint="eastAsia"/>
          <w:shd w:val="clear" w:color="auto" w:fill="800000"/>
        </w:rPr>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903A28" w:rsidRPr="00E527EF" w:rsidRDefault="00903A28" w:rsidP="00903A28">
      <w:pPr>
        <w:pStyle w:val="01-"/>
        <w:ind w:left="345"/>
      </w:pPr>
      <w:r w:rsidRPr="00E527EF">
        <w:rPr>
          <w:rFonts w:hint="eastAsia"/>
        </w:rPr>
        <w:t>藥局自主守護最弱勢</w:t>
      </w:r>
    </w:p>
    <w:p w:rsidR="00903A28" w:rsidRDefault="00903A28" w:rsidP="00903A28">
      <w:pPr>
        <w:pStyle w:val="02-"/>
        <w:ind w:left="345"/>
      </w:pPr>
      <w:r w:rsidRPr="00E527EF">
        <w:rPr>
          <w:rFonts w:hint="eastAsia"/>
        </w:rPr>
        <w:t>讓糖尿病患優先買酒精棉片</w:t>
      </w:r>
    </w:p>
    <w:p w:rsidR="00E527EF" w:rsidRPr="00E527EF" w:rsidRDefault="00E527EF" w:rsidP="00903A28">
      <w:pPr>
        <w:pStyle w:val="x-"/>
        <w:ind w:firstLine="460"/>
      </w:pPr>
      <w:r w:rsidRPr="00E527EF">
        <w:rPr>
          <w:rFonts w:hint="eastAsia"/>
        </w:rPr>
        <w:t>嚴重特殊傳染性肺炎（俗稱武漢肺炎）疫情讓部分民眾恐慌，除搶購口罩，連原料與口罩不同的衛生紙都被掃貨，但為讓糖尿病患者買得到每天打胰島素必需的酒精棉片，藥局正自主把關，守護這群最弱勢者。</w:t>
      </w:r>
    </w:p>
    <w:p w:rsidR="00E527EF" w:rsidRPr="00E527EF" w:rsidRDefault="00E527EF" w:rsidP="00903A28">
      <w:pPr>
        <w:pStyle w:val="x-"/>
        <w:ind w:firstLine="460"/>
      </w:pPr>
      <w:r w:rsidRPr="00E527EF">
        <w:rPr>
          <w:rFonts w:hint="eastAsia"/>
        </w:rPr>
        <w:t>「媽媽是糖尿病患者，希望大家不要搶酒精棉片」、「我公公糖尿病，請大家不要搶酒精棉片」、「家有糖尿病人需打針和測血糖，上週跑好幾家都買不到」，社群網路上不少病患家屬的呼籲，相當程度反映民眾對疫情的憂心，已造成用針病患困擾。</w:t>
      </w:r>
    </w:p>
    <w:p w:rsidR="00E527EF" w:rsidRPr="00E527EF" w:rsidRDefault="00E527EF" w:rsidP="00903A28">
      <w:pPr>
        <w:pStyle w:val="x-"/>
        <w:ind w:firstLine="460"/>
      </w:pPr>
      <w:r w:rsidRPr="00E527EF">
        <w:rPr>
          <w:rFonts w:hint="eastAsia"/>
        </w:rPr>
        <w:t>不少藥局、藥師為守護真正需要的病患，發起自主把關，不是誰買都會賣，就是要讓用針病患優先買得到酒精棉片。新竹縣一家藥妝店接受記者採訪表示，酒精棉片尚有庫存，他的藥局目前仍有販售，但每日限量，會查看全民健康保險卡或病患提供的慢性病處方箋，優先提供給需要用針的慢性病患。如果一般民眾要買，會由藥師以勸導方式提醒民眾，酒精棉片消毒範圍很小，幾乎只有一根手指頭大小，不夠消毒兩隻手。經勸說，多數民眾都會接受，把酒精棉片留給真正需要的人。</w:t>
      </w:r>
    </w:p>
    <w:p w:rsidR="00E527EF" w:rsidRPr="00E527EF" w:rsidRDefault="00E527EF" w:rsidP="00903A28">
      <w:pPr>
        <w:pStyle w:val="x-"/>
        <w:ind w:firstLine="460"/>
      </w:pPr>
      <w:r w:rsidRPr="00E527EF">
        <w:rPr>
          <w:rFonts w:hint="eastAsia"/>
        </w:rPr>
        <w:t>如果還是買不到酒精棉片，馬偕紀念醫院新竹院區內分泌暨新陳代謝科主任建議，可採</w:t>
      </w:r>
      <w:r w:rsidRPr="00E527EF">
        <w:t>2</w:t>
      </w:r>
      <w:r w:rsidRPr="00E527EF">
        <w:rPr>
          <w:rFonts w:hint="eastAsia"/>
        </w:rPr>
        <w:t>種方式替代，像煮沸後的水稍微冷卻後，清洗注射部位；另一種方式是以肥皂清洗注射部位。不過，施打前、後要依正確步驟洗手，保持手部清潔，再消毒注射部位，確保施打安全。</w:t>
      </w:r>
    </w:p>
    <w:p w:rsidR="00E527EF" w:rsidRPr="00E527EF" w:rsidRDefault="00E527EF" w:rsidP="00903A28">
      <w:pPr>
        <w:pStyle w:val="x-"/>
        <w:ind w:firstLine="460"/>
      </w:pPr>
      <w:r w:rsidRPr="00E527EF">
        <w:rPr>
          <w:rFonts w:hint="eastAsia"/>
        </w:rPr>
        <w:t>此外，藥局也有販售防疫酒精，新竹市藥劑生公會林理事長表示，為讓民眾都能買得到，新竹地區藥局初步達成共識，每人限購</w:t>
      </w:r>
      <w:r w:rsidRPr="00E527EF">
        <w:t>1</w:t>
      </w:r>
      <w:r w:rsidRPr="00E527EF">
        <w:rPr>
          <w:rFonts w:hint="eastAsia"/>
        </w:rPr>
        <w:t>罐，盡量平均分配資源，讓民眾都能有酒精使用。他也會觀察這幾天酒精販售情形，查看民眾需求，再依之後情況調整。</w:t>
      </w:r>
    </w:p>
    <w:p w:rsidR="00E527EF" w:rsidRPr="00E527EF" w:rsidRDefault="00E527EF" w:rsidP="00903A28">
      <w:pPr>
        <w:pStyle w:val="03-"/>
      </w:pPr>
      <w:r w:rsidRPr="00E527EF">
        <w:rPr>
          <w:rFonts w:hint="eastAsia"/>
        </w:rPr>
        <w:t>資料來源</w:t>
      </w:r>
    </w:p>
    <w:p w:rsidR="00E527EF" w:rsidRPr="00E527EF" w:rsidRDefault="00E527EF" w:rsidP="00903A28">
      <w:pPr>
        <w:pStyle w:val="04--"/>
      </w:pPr>
      <w:r w:rsidRPr="00E527EF">
        <w:rPr>
          <w:rFonts w:hint="eastAsia"/>
        </w:rPr>
        <w:t>郭宣彣（</w:t>
      </w:r>
      <w:r w:rsidRPr="00E527EF">
        <w:t>2020</w:t>
      </w:r>
      <w:r w:rsidRPr="00E527EF">
        <w:rPr>
          <w:rFonts w:hint="eastAsia"/>
        </w:rPr>
        <w:t>年</w:t>
      </w:r>
      <w:r w:rsidRPr="00E527EF">
        <w:t>2</w:t>
      </w:r>
      <w:r w:rsidRPr="00E527EF">
        <w:rPr>
          <w:rFonts w:hint="eastAsia"/>
        </w:rPr>
        <w:t>月</w:t>
      </w:r>
      <w:r w:rsidRPr="00E527EF">
        <w:t>22</w:t>
      </w:r>
      <w:r w:rsidRPr="00E527EF">
        <w:rPr>
          <w:rFonts w:hint="eastAsia"/>
        </w:rPr>
        <w:t>日）。藥局自主守護最弱勢　讓糖尿病患優先買酒精棉片。中央社。</w:t>
      </w:r>
      <w:r w:rsidRPr="00E527EF">
        <w:t>2020</w:t>
      </w:r>
      <w:r w:rsidRPr="00E527EF">
        <w:rPr>
          <w:rFonts w:hint="eastAsia"/>
        </w:rPr>
        <w:t>年</w:t>
      </w:r>
      <w:r w:rsidRPr="00E527EF">
        <w:t>2</w:t>
      </w:r>
      <w:r w:rsidRPr="00E527EF">
        <w:rPr>
          <w:rFonts w:hint="eastAsia"/>
        </w:rPr>
        <w:t>月</w:t>
      </w:r>
      <w:r w:rsidRPr="00E527EF">
        <w:t>29</w:t>
      </w:r>
      <w:r w:rsidRPr="00E527EF">
        <w:rPr>
          <w:rFonts w:hint="eastAsia"/>
        </w:rPr>
        <w:t>日，取自</w:t>
      </w:r>
      <w:r w:rsidRPr="00E527EF">
        <w:t>https://www.cna.com.tw/news/firstnews/202002</w:t>
      </w:r>
    </w:p>
    <w:p w:rsidR="00E527EF" w:rsidRPr="00E527EF" w:rsidRDefault="00E527EF" w:rsidP="00903A28">
      <w:pPr>
        <w:pStyle w:val="04--"/>
      </w:pPr>
      <w:r w:rsidRPr="00E527EF">
        <w:t>220023.aspx</w:t>
      </w:r>
    </w:p>
    <w:p w:rsidR="00903A28" w:rsidRDefault="00903A28" w:rsidP="00E527EF">
      <w:pPr>
        <w:pStyle w:val="y--"/>
      </w:pPr>
    </w:p>
    <w:p w:rsidR="00903A28" w:rsidRDefault="00903A28" w:rsidP="00E527EF">
      <w:pPr>
        <w:pStyle w:val="y--"/>
      </w:pPr>
      <w:r>
        <w:rPr>
          <w:noProof/>
        </w:rPr>
        <w:drawing>
          <wp:inline distT="0" distB="0" distL="0" distR="0" wp14:anchorId="0F8EBD5E" wp14:editId="72038069">
            <wp:extent cx="3125520" cy="445320"/>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25520" cy="445320"/>
                    </a:xfrm>
                    <a:prstGeom prst="rect">
                      <a:avLst/>
                    </a:prstGeom>
                  </pic:spPr>
                </pic:pic>
              </a:graphicData>
            </a:graphic>
          </wp:inline>
        </w:drawing>
      </w:r>
    </w:p>
    <w:p w:rsidR="00E527EF" w:rsidRPr="00E527EF" w:rsidRDefault="00903A28" w:rsidP="00903A28">
      <w:pPr>
        <w:pStyle w:val="aa"/>
        <w:ind w:left="1150" w:hanging="1150"/>
      </w:pPr>
      <w:r w:rsidRPr="00903A28">
        <w:rPr>
          <w:rStyle w:val="ab"/>
          <w:rFonts w:hint="eastAsia"/>
        </w:rPr>
        <w:tab/>
        <w:t>D</w:t>
      </w:r>
      <w:r w:rsidRPr="00903A28">
        <w:rPr>
          <w:rStyle w:val="ab"/>
          <w:rFonts w:hint="eastAsia"/>
        </w:rPr>
        <w:tab/>
      </w:r>
      <w:r>
        <w:rPr>
          <w:rFonts w:hint="eastAsia"/>
        </w:rPr>
        <w:tab/>
      </w:r>
      <w:r w:rsidR="00E527EF" w:rsidRPr="00E527EF">
        <w:t>1</w:t>
      </w:r>
      <w:r>
        <w:rPr>
          <w:rFonts w:hint="eastAsia"/>
        </w:rPr>
        <w:t>.</w:t>
      </w:r>
      <w:r>
        <w:rPr>
          <w:rFonts w:hint="eastAsia"/>
        </w:rPr>
        <w:tab/>
      </w:r>
      <w:r w:rsidR="00E527EF" w:rsidRPr="00E527EF">
        <w:rPr>
          <w:rFonts w:hint="eastAsia"/>
        </w:rPr>
        <w:t>因應肺炎不少藥局、藥師為守護真正需要的病患，發起自主把關，讓用針病患優先買得到酒精棉片，經藥師勸說，多數民眾願意把酒精棉片留給真正需要的人，顯示出民間社會的寬容、互信。上述說明最能代表臺灣具備下列哪一個經濟發展要素？</w:t>
      </w:r>
      <w:r>
        <w:br/>
      </w:r>
      <w:r>
        <w:rPr>
          <w:rFonts w:hint="eastAsia"/>
        </w:rPr>
        <w:t>(</w:t>
      </w:r>
      <w:r w:rsidR="00E527EF" w:rsidRPr="00E527EF">
        <w:t>A</w:t>
      </w:r>
      <w:r>
        <w:rPr>
          <w:rFonts w:hint="eastAsia"/>
        </w:rPr>
        <w:t>)</w:t>
      </w:r>
      <w:r w:rsidR="00E527EF" w:rsidRPr="00E527EF">
        <w:rPr>
          <w:rFonts w:hint="eastAsia"/>
        </w:rPr>
        <w:t>人造資本</w:t>
      </w:r>
      <w:r>
        <w:rPr>
          <w:rFonts w:hint="eastAsia"/>
        </w:rPr>
        <w:tab/>
        <w:t>(</w:t>
      </w:r>
      <w:r w:rsidR="00E527EF" w:rsidRPr="00E527EF">
        <w:t>B</w:t>
      </w:r>
      <w:r>
        <w:rPr>
          <w:rFonts w:hint="eastAsia"/>
        </w:rPr>
        <w:t>)</w:t>
      </w:r>
      <w:r w:rsidR="00E527EF" w:rsidRPr="00E527EF">
        <w:rPr>
          <w:rFonts w:hint="eastAsia"/>
        </w:rPr>
        <w:t>自然資本</w:t>
      </w:r>
      <w:r>
        <w:rPr>
          <w:rFonts w:hint="eastAsia"/>
        </w:rPr>
        <w:tab/>
        <w:t>(</w:t>
      </w:r>
      <w:r w:rsidR="00E527EF" w:rsidRPr="00E527EF">
        <w:t>C</w:t>
      </w:r>
      <w:r>
        <w:rPr>
          <w:rFonts w:hint="eastAsia"/>
        </w:rPr>
        <w:t>)</w:t>
      </w:r>
      <w:r w:rsidR="00E527EF" w:rsidRPr="00E527EF">
        <w:rPr>
          <w:rFonts w:hint="eastAsia"/>
        </w:rPr>
        <w:t>人力資本</w:t>
      </w:r>
      <w:r>
        <w:rPr>
          <w:rFonts w:hint="eastAsia"/>
        </w:rPr>
        <w:tab/>
        <w:t>(</w:t>
      </w:r>
      <w:r w:rsidR="00E527EF" w:rsidRPr="00E527EF">
        <w:t>D</w:t>
      </w:r>
      <w:r>
        <w:rPr>
          <w:rFonts w:hint="eastAsia"/>
        </w:rPr>
        <w:t>)</w:t>
      </w:r>
      <w:r w:rsidR="00E527EF" w:rsidRPr="00E527EF">
        <w:rPr>
          <w:rFonts w:hint="eastAsia"/>
        </w:rPr>
        <w:t>社會資本</w:t>
      </w:r>
    </w:p>
    <w:p w:rsidR="00E527EF" w:rsidRPr="00E527EF" w:rsidRDefault="00903A28" w:rsidP="00903A28">
      <w:pPr>
        <w:pStyle w:val="aa"/>
        <w:ind w:left="1150" w:hanging="1150"/>
      </w:pPr>
      <w:r w:rsidRPr="00903A28">
        <w:rPr>
          <w:rStyle w:val="ab"/>
          <w:rFonts w:hint="eastAsia"/>
        </w:rPr>
        <w:tab/>
        <w:t>BD</w:t>
      </w:r>
      <w:r w:rsidRPr="00903A28">
        <w:rPr>
          <w:rStyle w:val="ab"/>
          <w:rFonts w:hint="eastAsia"/>
        </w:rPr>
        <w:tab/>
      </w:r>
      <w:r>
        <w:rPr>
          <w:rFonts w:hint="eastAsia"/>
        </w:rPr>
        <w:tab/>
      </w:r>
      <w:r w:rsidR="00E527EF" w:rsidRPr="00E527EF">
        <w:t>2</w:t>
      </w:r>
      <w:r>
        <w:rPr>
          <w:rFonts w:hint="eastAsia"/>
        </w:rPr>
        <w:t>.</w:t>
      </w:r>
      <w:r>
        <w:rPr>
          <w:rFonts w:hint="eastAsia"/>
        </w:rPr>
        <w:tab/>
      </w:r>
      <w:r w:rsidR="00E527EF" w:rsidRPr="00E527EF">
        <w:rPr>
          <w:rFonts w:hint="eastAsia"/>
        </w:rPr>
        <w:t>對於藥局、藥師守護病患的作為，下列敘述哪些符合對公平正義的認知？（多選題）</w:t>
      </w:r>
      <w:r>
        <w:br/>
      </w:r>
      <w:r>
        <w:rPr>
          <w:rFonts w:hint="eastAsia"/>
        </w:rPr>
        <w:t>(</w:t>
      </w:r>
      <w:r w:rsidR="00E527EF" w:rsidRPr="00E527EF">
        <w:t>A</w:t>
      </w:r>
      <w:r>
        <w:rPr>
          <w:rFonts w:hint="eastAsia"/>
        </w:rPr>
        <w:t>)</w:t>
      </w:r>
      <w:r w:rsidR="00E527EF" w:rsidRPr="00E527EF">
        <w:rPr>
          <w:rFonts w:hint="eastAsia"/>
        </w:rPr>
        <w:t>顧及少數病患的權益公平，才是真正體現效益主義的觀點</w:t>
      </w:r>
      <w:r>
        <w:br/>
      </w:r>
      <w:r>
        <w:rPr>
          <w:rFonts w:hint="eastAsia"/>
        </w:rPr>
        <w:t>(</w:t>
      </w:r>
      <w:r w:rsidR="00E527EF" w:rsidRPr="00E527EF">
        <w:t>B</w:t>
      </w:r>
      <w:r>
        <w:rPr>
          <w:rFonts w:hint="eastAsia"/>
        </w:rPr>
        <w:t>)</w:t>
      </w:r>
      <w:r w:rsidR="00E527EF" w:rsidRPr="00E527EF">
        <w:rPr>
          <w:rFonts w:hint="eastAsia"/>
        </w:rPr>
        <w:t>正義論者雖主張人人權利平等，但也認為應保障弱勢族群</w:t>
      </w:r>
      <w:r>
        <w:br/>
      </w:r>
      <w:r>
        <w:rPr>
          <w:rFonts w:hint="eastAsia"/>
        </w:rPr>
        <w:t>(</w:t>
      </w:r>
      <w:r w:rsidR="00E527EF" w:rsidRPr="00E527EF">
        <w:t>C</w:t>
      </w:r>
      <w:r>
        <w:rPr>
          <w:rFonts w:hint="eastAsia"/>
        </w:rPr>
        <w:t>)</w:t>
      </w:r>
      <w:r w:rsidR="00E527EF" w:rsidRPr="00E527EF">
        <w:rPr>
          <w:rFonts w:hint="eastAsia"/>
        </w:rPr>
        <w:t>社區藥局屬於非營利組織，必須負擔維繫公共利益的責任</w:t>
      </w:r>
      <w:r>
        <w:br/>
      </w:r>
      <w:r>
        <w:rPr>
          <w:rFonts w:hint="eastAsia"/>
        </w:rPr>
        <w:t>(</w:t>
      </w:r>
      <w:r w:rsidR="00E527EF" w:rsidRPr="00E527EF">
        <w:t>D</w:t>
      </w:r>
      <w:r>
        <w:rPr>
          <w:rFonts w:hint="eastAsia"/>
        </w:rPr>
        <w:t>)</w:t>
      </w:r>
      <w:r w:rsidR="00E527EF" w:rsidRPr="00E527EF">
        <w:rPr>
          <w:rFonts w:hint="eastAsia"/>
        </w:rPr>
        <w:t>輿論與民眾對於酒精棉片的倡議，有助於公共利益的實現</w:t>
      </w:r>
      <w:r>
        <w:br/>
      </w:r>
      <w:r>
        <w:rPr>
          <w:rFonts w:hint="eastAsia"/>
        </w:rPr>
        <w:t>(</w:t>
      </w:r>
      <w:r w:rsidR="00E527EF" w:rsidRPr="00E527EF">
        <w:t>E</w:t>
      </w:r>
      <w:r>
        <w:rPr>
          <w:rFonts w:hint="eastAsia"/>
        </w:rPr>
        <w:t>)</w:t>
      </w:r>
      <w:r w:rsidR="00E527EF" w:rsidRPr="00E527EF">
        <w:rPr>
          <w:rFonts w:hint="eastAsia"/>
        </w:rPr>
        <w:t>公共利益與私人利益勢必相互衝突，不應干預民眾的選擇</w:t>
      </w:r>
    </w:p>
    <w:p w:rsidR="00903A28" w:rsidRDefault="00903A28">
      <w:pPr>
        <w:widowControl/>
        <w:autoSpaceDE/>
        <w:autoSpaceDN/>
        <w:adjustRightInd/>
        <w:snapToGrid/>
        <w:spacing w:line="240" w:lineRule="auto"/>
        <w:ind w:firstLineChars="0" w:firstLine="0"/>
        <w:jc w:val="left"/>
      </w:pPr>
      <w:r>
        <w:br w:type="page"/>
      </w:r>
    </w:p>
    <w:p w:rsidR="00E527EF" w:rsidRPr="00E527EF" w:rsidRDefault="00903A28" w:rsidP="00E527EF">
      <w:pPr>
        <w:pStyle w:val="y--"/>
      </w:pPr>
      <w:r>
        <w:rPr>
          <w:noProof/>
        </w:rPr>
        <w:drawing>
          <wp:inline distT="0" distB="0" distL="0" distR="0" wp14:anchorId="6B901D35" wp14:editId="12BD7870">
            <wp:extent cx="3125880" cy="511560"/>
            <wp:effectExtent l="0" t="0" r="0" b="3175"/>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5880" cy="511560"/>
                    </a:xfrm>
                    <a:prstGeom prst="rect">
                      <a:avLst/>
                    </a:prstGeom>
                  </pic:spPr>
                </pic:pic>
              </a:graphicData>
            </a:graphic>
          </wp:inline>
        </w:drawing>
      </w:r>
    </w:p>
    <w:p w:rsidR="00E527EF" w:rsidRPr="00E527EF" w:rsidRDefault="00E527EF" w:rsidP="007341B1">
      <w:pPr>
        <w:pStyle w:val="05-1"/>
        <w:ind w:left="288" w:hanging="288"/>
      </w:pPr>
      <w:r w:rsidRPr="00E527EF">
        <w:t>1</w:t>
      </w:r>
      <w:r w:rsidR="007341B1">
        <w:rPr>
          <w:rFonts w:hint="eastAsia"/>
        </w:rPr>
        <w:t>.</w:t>
      </w:r>
      <w:r w:rsidR="007341B1">
        <w:tab/>
      </w:r>
      <w:r w:rsidRPr="00E527EF">
        <w:rPr>
          <w:rFonts w:hint="eastAsia"/>
        </w:rPr>
        <w:t>配合第</w:t>
      </w:r>
      <w:r w:rsidRPr="00E527EF">
        <w:t>1</w:t>
      </w:r>
      <w:r w:rsidRPr="00E527EF">
        <w:rPr>
          <w:rFonts w:hint="eastAsia"/>
        </w:rPr>
        <w:t>冊第</w:t>
      </w:r>
      <w:r w:rsidRPr="00E527EF">
        <w:t>4</w:t>
      </w:r>
      <w:r w:rsidRPr="00E527EF">
        <w:rPr>
          <w:rFonts w:hint="eastAsia"/>
        </w:rPr>
        <w:t>課「公共利益」、第</w:t>
      </w:r>
      <w:r w:rsidRPr="00E527EF">
        <w:t>4</w:t>
      </w:r>
      <w:r w:rsidRPr="00E527EF">
        <w:rPr>
          <w:rFonts w:hint="eastAsia"/>
        </w:rPr>
        <w:t>冊第</w:t>
      </w:r>
      <w:r w:rsidRPr="00E527EF">
        <w:t>4</w:t>
      </w:r>
      <w:r w:rsidRPr="00E527EF">
        <w:rPr>
          <w:rFonts w:hint="eastAsia"/>
        </w:rPr>
        <w:t>課「永續發展的經濟課題」。</w:t>
      </w:r>
    </w:p>
    <w:p w:rsidR="00E527EF" w:rsidRPr="00E527EF" w:rsidRDefault="00E527EF" w:rsidP="007341B1">
      <w:pPr>
        <w:pStyle w:val="05-1"/>
        <w:ind w:left="288" w:hanging="288"/>
      </w:pPr>
      <w:r w:rsidRPr="00E527EF">
        <w:t>2</w:t>
      </w:r>
      <w:r w:rsidR="007341B1">
        <w:rPr>
          <w:rFonts w:hint="eastAsia"/>
        </w:rPr>
        <w:t>.</w:t>
      </w:r>
      <w:r w:rsidR="007341B1">
        <w:tab/>
      </w:r>
      <w:r w:rsidRPr="00E527EF">
        <w:rPr>
          <w:rFonts w:hint="eastAsia"/>
        </w:rPr>
        <w:t>【經濟發展要素】經濟發展不只是增加商品及勞務的產量，也是要能提供人類的福祉，不僅重視產值增加，亦強調環境資源、知識、人際關係及文化資產的增加。一般而言，經濟發展要素共有</w:t>
      </w:r>
      <w:r w:rsidRPr="00E527EF">
        <w:t>6</w:t>
      </w:r>
      <w:r w:rsidRPr="00E527EF">
        <w:rPr>
          <w:rFonts w:hint="eastAsia"/>
        </w:rPr>
        <w:t>個，包含人造資本、人力資本、自然資本、社會資本、企業才能與政府效能。</w:t>
      </w:r>
    </w:p>
    <w:p w:rsidR="007341B1" w:rsidRPr="00E527EF" w:rsidRDefault="007341B1" w:rsidP="007341B1">
      <w:pPr>
        <w:pStyle w:val="y--"/>
        <w:jc w:val="center"/>
      </w:pPr>
      <w:r>
        <w:rPr>
          <w:noProof/>
        </w:rPr>
        <w:drawing>
          <wp:inline distT="0" distB="0" distL="0" distR="0" wp14:anchorId="16E80284" wp14:editId="0E8CEF15">
            <wp:extent cx="4571280" cy="2337120"/>
            <wp:effectExtent l="0" t="0" r="1270" b="635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71280" cy="2337120"/>
                    </a:xfrm>
                    <a:prstGeom prst="rect">
                      <a:avLst/>
                    </a:prstGeom>
                  </pic:spPr>
                </pic:pic>
              </a:graphicData>
            </a:graphic>
          </wp:inline>
        </w:drawing>
      </w:r>
    </w:p>
    <w:p w:rsidR="00E527EF" w:rsidRPr="00E527EF" w:rsidRDefault="00E527EF" w:rsidP="00D17196">
      <w:pPr>
        <w:pStyle w:val="05-1"/>
        <w:ind w:left="288" w:hanging="288"/>
      </w:pPr>
      <w:r w:rsidRPr="00E527EF">
        <w:t>3</w:t>
      </w:r>
      <w:r w:rsidR="00D17196">
        <w:rPr>
          <w:rFonts w:hint="eastAsia"/>
        </w:rPr>
        <w:t>.</w:t>
      </w:r>
      <w:r w:rsidR="00D17196">
        <w:tab/>
      </w:r>
      <w:r w:rsidRPr="00E527EF">
        <w:rPr>
          <w:rFonts w:hint="eastAsia"/>
        </w:rPr>
        <w:t>【社會資本】此一概念在高中公民與社會共出現</w:t>
      </w:r>
      <w:r w:rsidRPr="00E527EF">
        <w:t>3</w:t>
      </w:r>
      <w:r w:rsidRPr="00E527EF">
        <w:rPr>
          <w:rFonts w:hint="eastAsia"/>
        </w:rPr>
        <w:t>次，第</w:t>
      </w:r>
      <w:r w:rsidRPr="00E527EF">
        <w:t>1</w:t>
      </w:r>
      <w:r w:rsidRPr="00E527EF">
        <w:rPr>
          <w:rFonts w:hint="eastAsia"/>
        </w:rPr>
        <w:t>次是第</w:t>
      </w:r>
      <w:r w:rsidRPr="00E527EF">
        <w:t>1</w:t>
      </w:r>
      <w:r w:rsidRPr="00E527EF">
        <w:rPr>
          <w:rFonts w:hint="eastAsia"/>
        </w:rPr>
        <w:t>冊第</w:t>
      </w:r>
      <w:r w:rsidRPr="00E527EF">
        <w:t>5</w:t>
      </w:r>
      <w:r w:rsidRPr="00E527EF">
        <w:rPr>
          <w:rFonts w:hint="eastAsia"/>
        </w:rPr>
        <w:t>課「公民社會的參與」，強調社會資本是人們相互信賴、交往合作的密切程度，透過人民自願結社，將能提高社會資本。第</w:t>
      </w:r>
      <w:r w:rsidRPr="00E527EF">
        <w:t>2</w:t>
      </w:r>
      <w:r w:rsidRPr="00E527EF">
        <w:rPr>
          <w:rFonts w:hint="eastAsia"/>
        </w:rPr>
        <w:t>次是第</w:t>
      </w:r>
      <w:r w:rsidRPr="00E527EF">
        <w:t>4</w:t>
      </w:r>
      <w:r w:rsidRPr="00E527EF">
        <w:rPr>
          <w:rFonts w:hint="eastAsia"/>
        </w:rPr>
        <w:t>冊第</w:t>
      </w:r>
      <w:r w:rsidRPr="00E527EF">
        <w:t>4</w:t>
      </w:r>
      <w:r w:rsidRPr="00E527EF">
        <w:rPr>
          <w:rFonts w:hint="eastAsia"/>
        </w:rPr>
        <w:t>課「永續發展的經濟課題」，社會資本是經濟發展</w:t>
      </w:r>
      <w:r w:rsidRPr="00E527EF">
        <w:t>6</w:t>
      </w:r>
      <w:r w:rsidRPr="00E527EF">
        <w:rPr>
          <w:rFonts w:hint="eastAsia"/>
        </w:rPr>
        <w:t>個要素之一，社會資本是一種來自個人、組織與社會關係的資本，包含群體間的規範、善意、信任、寬容與合作，人們可以透過社會資本來提高生產力。第</w:t>
      </w:r>
      <w:r w:rsidRPr="00E527EF">
        <w:t>3</w:t>
      </w:r>
      <w:r w:rsidRPr="00E527EF">
        <w:rPr>
          <w:rFonts w:hint="eastAsia"/>
        </w:rPr>
        <w:t>次是選修上第</w:t>
      </w:r>
      <w:r w:rsidRPr="00E527EF">
        <w:t>1</w:t>
      </w:r>
      <w:r w:rsidRPr="00E527EF">
        <w:rPr>
          <w:rFonts w:hint="eastAsia"/>
        </w:rPr>
        <w:t>課「社會階層化」，討論文化資本</w:t>
      </w:r>
      <w:r w:rsidR="002E57D8">
        <w:rPr>
          <w:rFonts w:hint="eastAsia"/>
        </w:rPr>
        <w:t>及社會資料</w:t>
      </w:r>
      <w:r w:rsidRPr="00E527EF">
        <w:rPr>
          <w:rFonts w:hint="eastAsia"/>
        </w:rPr>
        <w:t>也可能造成社會階層的不平等。</w:t>
      </w:r>
    </w:p>
    <w:p w:rsidR="00E527EF" w:rsidRPr="00E527EF" w:rsidRDefault="00E527EF" w:rsidP="00D17196">
      <w:pPr>
        <w:pStyle w:val="05-1"/>
        <w:ind w:left="288" w:hanging="288"/>
      </w:pPr>
      <w:r w:rsidRPr="00E527EF">
        <w:t>4</w:t>
      </w:r>
      <w:r w:rsidR="00D17196">
        <w:rPr>
          <w:rFonts w:hint="eastAsia"/>
        </w:rPr>
        <w:t>.</w:t>
      </w:r>
      <w:r w:rsidR="00D17196">
        <w:tab/>
      </w:r>
      <w:r w:rsidRPr="00E527EF">
        <w:rPr>
          <w:rFonts w:hint="eastAsia"/>
        </w:rPr>
        <w:t>【判斷公共利益的學說】判斷公共利益的學說可以分為效益主義與正義論，概述如下：</w:t>
      </w:r>
    </w:p>
    <w:tbl>
      <w:tblPr>
        <w:tblStyle w:val="a9"/>
        <w:tblW w:w="0" w:type="auto"/>
        <w:tblInd w:w="322" w:type="dxa"/>
        <w:tblBorders>
          <w:top w:val="single" w:sz="4" w:space="0" w:color="72BC4D"/>
          <w:left w:val="single" w:sz="4" w:space="0" w:color="72BC4D"/>
          <w:bottom w:val="single" w:sz="4" w:space="0" w:color="72BC4D"/>
          <w:right w:val="single" w:sz="4" w:space="0" w:color="72BC4D"/>
          <w:insideH w:val="single" w:sz="4" w:space="0" w:color="72BC4D"/>
          <w:insideV w:val="single" w:sz="4" w:space="0" w:color="72BC4D"/>
        </w:tblBorders>
        <w:tblLook w:val="04A0" w:firstRow="1" w:lastRow="0" w:firstColumn="1" w:lastColumn="0" w:noHBand="0" w:noVBand="1"/>
      </w:tblPr>
      <w:tblGrid>
        <w:gridCol w:w="1726"/>
        <w:gridCol w:w="3790"/>
        <w:gridCol w:w="3790"/>
      </w:tblGrid>
      <w:tr w:rsidR="00EF2DC4" w:rsidRPr="00231DC5" w:rsidTr="00EF2DC4">
        <w:tc>
          <w:tcPr>
            <w:tcW w:w="1736" w:type="dxa"/>
            <w:tcBorders>
              <w:bottom w:val="single" w:sz="4" w:space="0" w:color="72BC4D"/>
            </w:tcBorders>
            <w:shd w:val="clear" w:color="auto" w:fill="DAEBCA"/>
            <w:tcMar>
              <w:top w:w="11" w:type="dxa"/>
              <w:left w:w="28" w:type="dxa"/>
              <w:bottom w:w="11" w:type="dxa"/>
              <w:right w:w="28" w:type="dxa"/>
            </w:tcMar>
            <w:vAlign w:val="center"/>
          </w:tcPr>
          <w:p w:rsidR="00EF2DC4" w:rsidRPr="00EF2DC4" w:rsidRDefault="00EF2DC4" w:rsidP="00D7496B">
            <w:pPr>
              <w:pStyle w:val="af"/>
              <w:jc w:val="center"/>
              <w:rPr>
                <w:b/>
              </w:rPr>
            </w:pPr>
            <w:r w:rsidRPr="00EF2DC4">
              <w:rPr>
                <w:rFonts w:hint="eastAsia"/>
                <w:b/>
              </w:rPr>
              <w:t>理論</w:t>
            </w:r>
          </w:p>
        </w:tc>
        <w:tc>
          <w:tcPr>
            <w:tcW w:w="3807" w:type="dxa"/>
            <w:tcBorders>
              <w:bottom w:val="single" w:sz="4" w:space="0" w:color="72BC4D"/>
            </w:tcBorders>
            <w:shd w:val="clear" w:color="auto" w:fill="DAEBCA"/>
            <w:tcMar>
              <w:top w:w="11" w:type="dxa"/>
              <w:left w:w="28" w:type="dxa"/>
              <w:bottom w:w="11" w:type="dxa"/>
              <w:right w:w="28" w:type="dxa"/>
            </w:tcMar>
            <w:vAlign w:val="center"/>
          </w:tcPr>
          <w:p w:rsidR="00EF2DC4" w:rsidRPr="00EF2DC4" w:rsidRDefault="00EF2DC4" w:rsidP="00D7496B">
            <w:pPr>
              <w:pStyle w:val="ae"/>
              <w:rPr>
                <w:b/>
              </w:rPr>
            </w:pPr>
            <w:r w:rsidRPr="00EF2DC4">
              <w:rPr>
                <w:rFonts w:hint="eastAsia"/>
                <w:b/>
              </w:rPr>
              <w:t>效益主義</w:t>
            </w:r>
          </w:p>
        </w:tc>
        <w:tc>
          <w:tcPr>
            <w:tcW w:w="3808" w:type="dxa"/>
            <w:tcBorders>
              <w:bottom w:val="single" w:sz="4" w:space="0" w:color="72BC4D"/>
            </w:tcBorders>
            <w:shd w:val="clear" w:color="auto" w:fill="DAEBCA"/>
            <w:tcMar>
              <w:top w:w="11" w:type="dxa"/>
              <w:left w:w="28" w:type="dxa"/>
              <w:bottom w:w="11" w:type="dxa"/>
              <w:right w:w="28" w:type="dxa"/>
            </w:tcMar>
            <w:vAlign w:val="center"/>
          </w:tcPr>
          <w:p w:rsidR="00EF2DC4" w:rsidRPr="00EF2DC4" w:rsidRDefault="00EF2DC4" w:rsidP="00D7496B">
            <w:pPr>
              <w:pStyle w:val="ae"/>
              <w:rPr>
                <w:b/>
              </w:rPr>
            </w:pPr>
            <w:r w:rsidRPr="00EF2DC4">
              <w:rPr>
                <w:rFonts w:hint="eastAsia"/>
                <w:b/>
              </w:rPr>
              <w:t>正義論</w:t>
            </w:r>
          </w:p>
        </w:tc>
      </w:tr>
      <w:tr w:rsidR="00EF2DC4" w:rsidTr="00EF2DC4">
        <w:tc>
          <w:tcPr>
            <w:tcW w:w="1736" w:type="dxa"/>
            <w:tcBorders>
              <w:bottom w:val="single" w:sz="4" w:space="0" w:color="72BC4D"/>
            </w:tcBorders>
            <w:shd w:val="clear" w:color="auto" w:fill="auto"/>
            <w:tcMar>
              <w:top w:w="11" w:type="dxa"/>
              <w:left w:w="28" w:type="dxa"/>
              <w:bottom w:w="11" w:type="dxa"/>
              <w:right w:w="28" w:type="dxa"/>
            </w:tcMar>
            <w:vAlign w:val="center"/>
          </w:tcPr>
          <w:p w:rsidR="00EF2DC4" w:rsidRDefault="00EF2DC4" w:rsidP="00D7496B">
            <w:pPr>
              <w:pStyle w:val="ae"/>
            </w:pPr>
            <w:r w:rsidRPr="00E527EF">
              <w:rPr>
                <w:rFonts w:hint="eastAsia"/>
              </w:rPr>
              <w:t>學者</w:t>
            </w:r>
          </w:p>
        </w:tc>
        <w:tc>
          <w:tcPr>
            <w:tcW w:w="3807" w:type="dxa"/>
            <w:tcBorders>
              <w:bottom w:val="single" w:sz="4" w:space="0" w:color="72BC4D"/>
            </w:tcBorders>
            <w:shd w:val="clear" w:color="auto" w:fill="auto"/>
            <w:tcMar>
              <w:top w:w="11" w:type="dxa"/>
              <w:left w:w="28" w:type="dxa"/>
              <w:bottom w:w="11" w:type="dxa"/>
              <w:right w:w="28" w:type="dxa"/>
            </w:tcMar>
            <w:vAlign w:val="center"/>
          </w:tcPr>
          <w:p w:rsidR="00EF2DC4" w:rsidRDefault="00EF2DC4" w:rsidP="00D7496B">
            <w:pPr>
              <w:pStyle w:val="af"/>
            </w:pPr>
            <w:r w:rsidRPr="00E527EF">
              <w:rPr>
                <w:rFonts w:hint="eastAsia"/>
              </w:rPr>
              <w:t>邊沁（</w:t>
            </w:r>
            <w:r w:rsidRPr="00E527EF">
              <w:t>Bentham</w:t>
            </w:r>
            <w:r w:rsidRPr="00E527EF">
              <w:rPr>
                <w:rFonts w:hint="eastAsia"/>
              </w:rPr>
              <w:t>）／約漢彌爾（</w:t>
            </w:r>
            <w:r w:rsidRPr="00E527EF">
              <w:t>Mill</w:t>
            </w:r>
            <w:r w:rsidRPr="00E527EF">
              <w:rPr>
                <w:rFonts w:hint="eastAsia"/>
              </w:rPr>
              <w:t>）</w:t>
            </w:r>
          </w:p>
        </w:tc>
        <w:tc>
          <w:tcPr>
            <w:tcW w:w="3808" w:type="dxa"/>
            <w:tcBorders>
              <w:bottom w:val="single" w:sz="4" w:space="0" w:color="72BC4D"/>
            </w:tcBorders>
            <w:shd w:val="clear" w:color="auto" w:fill="auto"/>
            <w:tcMar>
              <w:top w:w="11" w:type="dxa"/>
              <w:left w:w="28" w:type="dxa"/>
              <w:bottom w:w="11" w:type="dxa"/>
              <w:right w:w="28" w:type="dxa"/>
            </w:tcMar>
            <w:vAlign w:val="center"/>
          </w:tcPr>
          <w:p w:rsidR="00EF2DC4" w:rsidRDefault="00EF2DC4" w:rsidP="00D7496B">
            <w:pPr>
              <w:pStyle w:val="af"/>
            </w:pPr>
            <w:r w:rsidRPr="00E527EF">
              <w:rPr>
                <w:rFonts w:hint="eastAsia"/>
              </w:rPr>
              <w:t>羅爾斯（</w:t>
            </w:r>
            <w:r w:rsidRPr="00E527EF">
              <w:t>Rawls</w:t>
            </w:r>
            <w:r w:rsidRPr="00E527EF">
              <w:rPr>
                <w:rFonts w:hint="eastAsia"/>
              </w:rPr>
              <w:t>）</w:t>
            </w:r>
          </w:p>
        </w:tc>
      </w:tr>
      <w:tr w:rsidR="00EF2DC4" w:rsidTr="00EF2DC4">
        <w:tc>
          <w:tcPr>
            <w:tcW w:w="1736" w:type="dxa"/>
            <w:shd w:val="clear" w:color="auto" w:fill="F3F9EF"/>
            <w:tcMar>
              <w:top w:w="11" w:type="dxa"/>
              <w:left w:w="28" w:type="dxa"/>
              <w:bottom w:w="11" w:type="dxa"/>
              <w:right w:w="28" w:type="dxa"/>
            </w:tcMar>
            <w:vAlign w:val="center"/>
          </w:tcPr>
          <w:p w:rsidR="00EF2DC4" w:rsidRDefault="006B57BC" w:rsidP="00D7496B">
            <w:pPr>
              <w:pStyle w:val="ae"/>
            </w:pPr>
            <w:r w:rsidRPr="00E527EF">
              <w:rPr>
                <w:rFonts w:hint="eastAsia"/>
              </w:rPr>
              <w:t>主張</w:t>
            </w:r>
          </w:p>
        </w:tc>
        <w:tc>
          <w:tcPr>
            <w:tcW w:w="3807" w:type="dxa"/>
            <w:shd w:val="clear" w:color="auto" w:fill="F3F9EF"/>
            <w:tcMar>
              <w:top w:w="11" w:type="dxa"/>
              <w:left w:w="28" w:type="dxa"/>
              <w:bottom w:w="11" w:type="dxa"/>
              <w:right w:w="28" w:type="dxa"/>
            </w:tcMar>
            <w:vAlign w:val="center"/>
          </w:tcPr>
          <w:p w:rsidR="00EF2DC4" w:rsidRDefault="006B57BC" w:rsidP="00D7496B">
            <w:pPr>
              <w:pStyle w:val="af"/>
            </w:pPr>
            <w:r w:rsidRPr="00E527EF">
              <w:rPr>
                <w:rFonts w:hint="eastAsia"/>
              </w:rPr>
              <w:t>符合大多數人福祉的就是公益</w:t>
            </w:r>
          </w:p>
        </w:tc>
        <w:tc>
          <w:tcPr>
            <w:tcW w:w="3808" w:type="dxa"/>
            <w:shd w:val="clear" w:color="auto" w:fill="F3F9EF"/>
            <w:tcMar>
              <w:top w:w="11" w:type="dxa"/>
              <w:left w:w="28" w:type="dxa"/>
              <w:bottom w:w="11" w:type="dxa"/>
              <w:right w:w="28" w:type="dxa"/>
            </w:tcMar>
            <w:vAlign w:val="center"/>
          </w:tcPr>
          <w:p w:rsidR="00EF2DC4" w:rsidRDefault="006B57BC" w:rsidP="00D7496B">
            <w:pPr>
              <w:pStyle w:val="af"/>
            </w:pPr>
            <w:r w:rsidRPr="00E527EF">
              <w:rPr>
                <w:rFonts w:hint="eastAsia"/>
              </w:rPr>
              <w:t>照顧弱勢權益以符合正義就是公益</w:t>
            </w:r>
          </w:p>
        </w:tc>
      </w:tr>
      <w:tr w:rsidR="00EF2DC4" w:rsidTr="00EF2DC4">
        <w:tc>
          <w:tcPr>
            <w:tcW w:w="1736" w:type="dxa"/>
            <w:tcBorders>
              <w:bottom w:val="single" w:sz="4" w:space="0" w:color="72BC4D"/>
            </w:tcBorders>
            <w:shd w:val="clear" w:color="auto" w:fill="auto"/>
            <w:tcMar>
              <w:top w:w="11" w:type="dxa"/>
              <w:left w:w="28" w:type="dxa"/>
              <w:bottom w:w="11" w:type="dxa"/>
              <w:right w:w="28" w:type="dxa"/>
            </w:tcMar>
            <w:vAlign w:val="center"/>
          </w:tcPr>
          <w:p w:rsidR="00EF2DC4" w:rsidRDefault="006B57BC" w:rsidP="00D7496B">
            <w:pPr>
              <w:pStyle w:val="ae"/>
            </w:pPr>
            <w:r w:rsidRPr="00E527EF">
              <w:rPr>
                <w:rFonts w:hint="eastAsia"/>
              </w:rPr>
              <w:t>判斷方式</w:t>
            </w:r>
          </w:p>
        </w:tc>
        <w:tc>
          <w:tcPr>
            <w:tcW w:w="3807" w:type="dxa"/>
            <w:tcBorders>
              <w:bottom w:val="single" w:sz="4" w:space="0" w:color="72BC4D"/>
            </w:tcBorders>
            <w:shd w:val="clear" w:color="auto" w:fill="auto"/>
            <w:tcMar>
              <w:top w:w="11" w:type="dxa"/>
              <w:left w:w="28" w:type="dxa"/>
              <w:bottom w:w="11" w:type="dxa"/>
              <w:right w:w="28" w:type="dxa"/>
            </w:tcMar>
            <w:vAlign w:val="center"/>
          </w:tcPr>
          <w:p w:rsidR="00EF2DC4" w:rsidRDefault="000F727E" w:rsidP="00D7496B">
            <w:pPr>
              <w:pStyle w:val="af"/>
            </w:pPr>
            <w:r w:rsidRPr="00E527EF">
              <w:rPr>
                <w:rFonts w:hint="eastAsia"/>
              </w:rPr>
              <w:t>一個行為對個人感到幸福就是正效益，反之則為負效益；把一個行為中所有個人的效益加起來，若結果為正，該行為符合公益，如果為負，則該行為便不屬於公益。</w:t>
            </w:r>
          </w:p>
        </w:tc>
        <w:tc>
          <w:tcPr>
            <w:tcW w:w="3808" w:type="dxa"/>
            <w:tcBorders>
              <w:bottom w:val="single" w:sz="4" w:space="0" w:color="72BC4D"/>
            </w:tcBorders>
            <w:shd w:val="clear" w:color="auto" w:fill="auto"/>
            <w:tcMar>
              <w:top w:w="11" w:type="dxa"/>
              <w:left w:w="28" w:type="dxa"/>
              <w:bottom w:w="11" w:type="dxa"/>
              <w:right w:w="28" w:type="dxa"/>
            </w:tcMar>
            <w:vAlign w:val="center"/>
          </w:tcPr>
          <w:p w:rsidR="00927B65" w:rsidRPr="00E527EF" w:rsidRDefault="00927B65" w:rsidP="00927B65">
            <w:pPr>
              <w:pStyle w:val="af"/>
              <w:ind w:left="200" w:hangingChars="100" w:hanging="200"/>
            </w:pPr>
            <w:r w:rsidRPr="00E527EF">
              <w:t>1</w:t>
            </w:r>
            <w:r>
              <w:rPr>
                <w:rFonts w:hint="eastAsia"/>
              </w:rPr>
              <w:t>.</w:t>
            </w:r>
            <w:r>
              <w:tab/>
            </w:r>
            <w:r w:rsidRPr="00E527EF">
              <w:rPr>
                <w:rFonts w:hint="eastAsia"/>
              </w:rPr>
              <w:t>自由平等原則：強調每個人都應享有同等的自由。</w:t>
            </w:r>
          </w:p>
          <w:p w:rsidR="00927B65" w:rsidRPr="00E527EF" w:rsidRDefault="00927B65" w:rsidP="00927B65">
            <w:pPr>
              <w:pStyle w:val="af"/>
              <w:ind w:left="200" w:hangingChars="100" w:hanging="200"/>
            </w:pPr>
            <w:r w:rsidRPr="00E527EF">
              <w:t>2</w:t>
            </w:r>
            <w:r>
              <w:rPr>
                <w:rFonts w:hint="eastAsia"/>
              </w:rPr>
              <w:t>.</w:t>
            </w:r>
            <w:r>
              <w:tab/>
            </w:r>
            <w:r w:rsidRPr="00E527EF">
              <w:rPr>
                <w:rFonts w:hint="eastAsia"/>
              </w:rPr>
              <w:t>差別原則：認為社會中最不利處境成員的利益應該優先考量。</w:t>
            </w:r>
          </w:p>
          <w:p w:rsidR="00EF2DC4" w:rsidRDefault="00927B65" w:rsidP="00927B65">
            <w:pPr>
              <w:pStyle w:val="af"/>
              <w:ind w:left="200" w:hangingChars="100" w:hanging="200"/>
            </w:pPr>
            <w:r w:rsidRPr="00E527EF">
              <w:t>3</w:t>
            </w:r>
            <w:r>
              <w:rPr>
                <w:rFonts w:hint="eastAsia"/>
              </w:rPr>
              <w:t>.</w:t>
            </w:r>
            <w:r>
              <w:tab/>
            </w:r>
            <w:r w:rsidRPr="00E527EF">
              <w:rPr>
                <w:rFonts w:hint="eastAsia"/>
              </w:rPr>
              <w:t>自由平等原則必須優先於差別原則。</w:t>
            </w:r>
          </w:p>
        </w:tc>
      </w:tr>
    </w:tbl>
    <w:p w:rsidR="00D17196" w:rsidRDefault="00D17196" w:rsidP="00E527EF">
      <w:pPr>
        <w:pStyle w:val="y--"/>
      </w:pPr>
    </w:p>
    <w:p w:rsidR="00D17196" w:rsidRDefault="00E7763C" w:rsidP="00E527EF">
      <w:pPr>
        <w:pStyle w:val="y--"/>
      </w:pPr>
      <w:r>
        <w:rPr>
          <w:noProof/>
        </w:rPr>
        <w:drawing>
          <wp:inline distT="0" distB="0" distL="0" distR="0" wp14:anchorId="64BC722F" wp14:editId="2C755EF3">
            <wp:extent cx="3126240" cy="503280"/>
            <wp:effectExtent l="0" t="0" r="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E527EF" w:rsidRPr="00E527EF" w:rsidRDefault="00E7763C" w:rsidP="00E7763C">
      <w:pPr>
        <w:pStyle w:val="05-1"/>
        <w:ind w:left="288" w:hanging="288"/>
      </w:pPr>
      <w:r>
        <w:rPr>
          <w:rFonts w:hint="eastAsia"/>
        </w:rPr>
        <w:t>1.</w:t>
      </w:r>
      <w:r>
        <w:rPr>
          <w:rFonts w:hint="eastAsia"/>
        </w:rPr>
        <w:tab/>
      </w:r>
      <w:r w:rsidR="00E527EF" w:rsidRPr="00E527EF">
        <w:rPr>
          <w:rFonts w:hint="eastAsia"/>
        </w:rPr>
        <w:t>張曉卉（</w:t>
      </w:r>
      <w:r w:rsidR="00E527EF" w:rsidRPr="00E527EF">
        <w:t>2020</w:t>
      </w:r>
      <w:r w:rsidR="00E527EF" w:rsidRPr="00E527EF">
        <w:rPr>
          <w:rFonts w:hint="eastAsia"/>
        </w:rPr>
        <w:t>年</w:t>
      </w:r>
      <w:r w:rsidR="00E527EF" w:rsidRPr="00E527EF">
        <w:t>2</w:t>
      </w:r>
      <w:r w:rsidR="00E527EF" w:rsidRPr="00E527EF">
        <w:rPr>
          <w:rFonts w:hint="eastAsia"/>
        </w:rPr>
        <w:t>月</w:t>
      </w:r>
      <w:r w:rsidR="00E527EF" w:rsidRPr="00E527EF">
        <w:t>15</w:t>
      </w:r>
      <w:r w:rsidR="00E527EF" w:rsidRPr="00E527EF">
        <w:rPr>
          <w:rFonts w:hint="eastAsia"/>
        </w:rPr>
        <w:t>日）。武漢肺炎延燒，糖尿病友缺酒精棉片自救方案。康健雜誌。</w:t>
      </w:r>
    </w:p>
    <w:p w:rsidR="00E527EF" w:rsidRPr="00E527EF" w:rsidRDefault="00E7763C" w:rsidP="00E7763C">
      <w:pPr>
        <w:pStyle w:val="05-1"/>
        <w:ind w:left="288" w:hanging="288"/>
      </w:pPr>
      <w:r>
        <w:rPr>
          <w:rFonts w:hint="eastAsia"/>
        </w:rPr>
        <w:t>2.</w:t>
      </w:r>
      <w:r>
        <w:rPr>
          <w:rFonts w:hint="eastAsia"/>
        </w:rPr>
        <w:tab/>
      </w:r>
      <w:r w:rsidR="00E527EF" w:rsidRPr="00E527EF">
        <w:rPr>
          <w:rFonts w:hint="eastAsia"/>
        </w:rPr>
        <w:t>彰化縣衛生局。勿搶購酒精棉片，請將酒精棉片留給需要的人。彰化縣秀水鄉衛生所。</w:t>
      </w:r>
    </w:p>
    <w:p w:rsidR="00E527EF" w:rsidRPr="00E527EF" w:rsidRDefault="00E7763C" w:rsidP="00E7763C">
      <w:pPr>
        <w:pStyle w:val="ac"/>
        <w:ind w:left="315" w:hanging="315"/>
      </w:pPr>
      <w:r w:rsidRPr="00E31B4A">
        <w:rPr>
          <w:rFonts w:hint="eastAsia"/>
          <w:b/>
          <w:color w:val="FFFFFF"/>
          <w:shd w:val="clear" w:color="auto" w:fill="FF00FF"/>
        </w:rPr>
        <w:t>試題解析</w:t>
      </w:r>
    </w:p>
    <w:p w:rsidR="00E527EF" w:rsidRPr="00E527EF" w:rsidRDefault="00E527EF" w:rsidP="00E7763C">
      <w:pPr>
        <w:pStyle w:val="ac"/>
        <w:ind w:leftChars="46" w:left="316" w:hangingChars="100" w:hanging="210"/>
      </w:pPr>
      <w:r w:rsidRPr="00E527EF">
        <w:t>1.</w:t>
      </w:r>
      <w:r w:rsidR="00E7763C">
        <w:rPr>
          <w:rFonts w:hint="eastAsia"/>
        </w:rPr>
        <w:tab/>
        <w:t>(</w:t>
      </w:r>
      <w:r w:rsidRPr="00E527EF">
        <w:t>D</w:t>
      </w:r>
      <w:r w:rsidR="00E7763C">
        <w:rPr>
          <w:rFonts w:hint="eastAsia"/>
        </w:rPr>
        <w:t>)</w:t>
      </w:r>
      <w:r w:rsidRPr="00E527EF">
        <w:rPr>
          <w:rFonts w:hint="eastAsia"/>
        </w:rPr>
        <w:t>社會資本是一種來自個人、組織與社會關係的資本，包含群體間的規範、善意、信任、寬容與合作，人們可以透過社會資本來提高生產力。</w:t>
      </w:r>
    </w:p>
    <w:p w:rsidR="00E527EF" w:rsidRPr="00E527EF" w:rsidRDefault="00E527EF" w:rsidP="00E7763C">
      <w:pPr>
        <w:pStyle w:val="ac"/>
        <w:ind w:leftChars="46" w:left="316" w:hangingChars="100" w:hanging="210"/>
      </w:pPr>
      <w:r w:rsidRPr="00E527EF">
        <w:t>2.</w:t>
      </w:r>
      <w:r w:rsidR="00E7763C">
        <w:rPr>
          <w:rFonts w:hint="eastAsia"/>
        </w:rPr>
        <w:tab/>
        <w:t>(</w:t>
      </w:r>
      <w:r w:rsidRPr="00E527EF">
        <w:t>A</w:t>
      </w:r>
      <w:r w:rsidR="00E7763C">
        <w:rPr>
          <w:rFonts w:hint="eastAsia"/>
        </w:rPr>
        <w:t>)</w:t>
      </w:r>
      <w:r w:rsidRPr="00E527EF">
        <w:rPr>
          <w:rFonts w:hint="eastAsia"/>
        </w:rPr>
        <w:t>顧及少數病患的權益公平，體現正義論的觀點；</w:t>
      </w:r>
      <w:r w:rsidR="00E7763C">
        <w:rPr>
          <w:rFonts w:hint="eastAsia"/>
        </w:rPr>
        <w:t>(</w:t>
      </w:r>
      <w:r w:rsidRPr="00E527EF">
        <w:t>C</w:t>
      </w:r>
      <w:r w:rsidR="00E7763C">
        <w:rPr>
          <w:rFonts w:hint="eastAsia"/>
        </w:rPr>
        <w:t>)</w:t>
      </w:r>
      <w:r w:rsidRPr="00E527EF">
        <w:rPr>
          <w:rFonts w:hint="eastAsia"/>
        </w:rPr>
        <w:t>藥局並非非營利組織，而屬於營利組織；</w:t>
      </w:r>
      <w:r w:rsidR="00E7763C">
        <w:rPr>
          <w:rFonts w:hint="eastAsia"/>
        </w:rPr>
        <w:t>(</w:t>
      </w:r>
      <w:r w:rsidRPr="00E527EF">
        <w:t>E</w:t>
      </w:r>
      <w:r w:rsidR="00E7763C">
        <w:rPr>
          <w:rFonts w:hint="eastAsia"/>
        </w:rPr>
        <w:t>)</w:t>
      </w:r>
      <w:r w:rsidRPr="00E527EF">
        <w:rPr>
          <w:rFonts w:hint="eastAsia"/>
        </w:rPr>
        <w:t>公共利益與私人利益也可能包容互補，透過藥師勸導，亦可兼顧公共利益與私人利益。</w:t>
      </w:r>
    </w:p>
    <w:p w:rsidR="00E7763C" w:rsidRDefault="00E7763C">
      <w:pPr>
        <w:widowControl/>
        <w:autoSpaceDE/>
        <w:autoSpaceDN/>
        <w:adjustRightInd/>
        <w:snapToGrid/>
        <w:spacing w:line="240" w:lineRule="auto"/>
        <w:ind w:firstLineChars="0" w:firstLine="0"/>
        <w:jc w:val="left"/>
      </w:pPr>
      <w:r>
        <w:br w:type="page"/>
      </w:r>
    </w:p>
    <w:p w:rsidR="003F5170" w:rsidRPr="00646D58" w:rsidRDefault="003F5170" w:rsidP="003F5170">
      <w:pPr>
        <w:pStyle w:val="00-"/>
      </w:pPr>
      <w:r w:rsidRPr="00552BB7">
        <w:rPr>
          <w:rFonts w:hint="eastAsia"/>
          <w:shd w:val="clear" w:color="auto" w:fill="800000"/>
        </w:rPr>
        <w:tab/>
      </w:r>
      <w:r>
        <w:rPr>
          <w:rFonts w:hint="eastAsia"/>
          <w:shd w:val="clear" w:color="auto" w:fill="800000"/>
        </w:rPr>
        <w:t>1</w:t>
      </w:r>
      <w:r w:rsidRPr="00552BB7">
        <w:rPr>
          <w:rFonts w:hint="eastAsia"/>
          <w:shd w:val="clear" w:color="auto" w:fill="800000"/>
        </w:rPr>
        <w:t>時事</w:t>
      </w:r>
      <w:r w:rsidRPr="00552BB7">
        <w:rPr>
          <w:rFonts w:hint="eastAsia"/>
          <w:shd w:val="clear" w:color="auto" w:fill="800000"/>
        </w:rPr>
        <w:tab/>
      </w:r>
    </w:p>
    <w:p w:rsidR="003F5170" w:rsidRPr="00E527EF" w:rsidRDefault="003F5170" w:rsidP="003F5170">
      <w:pPr>
        <w:pStyle w:val="01-"/>
        <w:ind w:left="345"/>
      </w:pPr>
      <w:r w:rsidRPr="00E527EF">
        <w:rPr>
          <w:rFonts w:hint="eastAsia"/>
        </w:rPr>
        <w:t>因應疫情</w:t>
      </w:r>
    </w:p>
    <w:p w:rsidR="00E527EF" w:rsidRPr="00E527EF" w:rsidRDefault="003F5170" w:rsidP="003F5170">
      <w:pPr>
        <w:pStyle w:val="02-"/>
        <w:ind w:left="345"/>
      </w:pPr>
      <w:r w:rsidRPr="00E527EF">
        <w:rPr>
          <w:rFonts w:hint="eastAsia"/>
        </w:rPr>
        <w:t>教育部編列預算推動遠距教學方案</w:t>
      </w:r>
    </w:p>
    <w:p w:rsidR="00E527EF" w:rsidRPr="00E527EF" w:rsidRDefault="00E527EF" w:rsidP="003F5170">
      <w:pPr>
        <w:pStyle w:val="x-"/>
        <w:ind w:firstLine="460"/>
      </w:pPr>
      <w:r w:rsidRPr="00E527EF">
        <w:rPr>
          <w:rFonts w:hint="eastAsia"/>
        </w:rPr>
        <w:t>因應嚴重特殊傳染性肺炎（俗稱武漢肺炎），教育部編列新臺幣</w:t>
      </w:r>
      <w:r w:rsidRPr="00E527EF">
        <w:t>5.8</w:t>
      </w:r>
      <w:r w:rsidRPr="00E527EF">
        <w:rPr>
          <w:rFonts w:hint="eastAsia"/>
        </w:rPr>
        <w:t>億元經費，用於採購物資。教育部長潘文忠表示，學校體系龐大，防疫資源也需要調度。尤其學校一旦有師生被列為確診案例，將全班或全校停課，必須啟動遠距教學。考量部分學生家中沒有電腦和網路，教育部將協調社會資源，提供平板電腦、</w:t>
      </w:r>
      <w:r w:rsidRPr="00E527EF">
        <w:t>4G</w:t>
      </w:r>
      <w:r w:rsidRPr="00E527EF">
        <w:rPr>
          <w:rFonts w:hint="eastAsia"/>
        </w:rPr>
        <w:t>網卡等，這些東西不是贈送給學生，而是在停課期間提供，方便在家中線上學習。硬體之外，遠距教學的軟體部分，潘文忠提到，目前已有非常多公私平臺可供師生使用，其實在之前延長寒假期間，線上平臺的使用量就有大幅增加。</w:t>
      </w:r>
    </w:p>
    <w:p w:rsidR="00E527EF" w:rsidRPr="00E527EF" w:rsidRDefault="00E527EF" w:rsidP="003F5170">
      <w:pPr>
        <w:pStyle w:val="x-"/>
        <w:ind w:firstLine="460"/>
      </w:pPr>
      <w:r w:rsidRPr="00E527EF">
        <w:rPr>
          <w:rFonts w:hint="eastAsia"/>
        </w:rPr>
        <w:t>大學也紛紛推出遠距教學方案，成功大學規劃了非同步錄製課程、遠距課程、修讀國際線上課程等方式。學生如果在海外暫時無法回臺，也可和所屬院系協調，承認在當地大學開授的課程學分。高雄醫學大學也提供彈性修業措施，包括放寬這學期最低應修學分數、跨校選課條件。課程如果需要考試，可在數位網路學園進行線上測驗，教師也可透過線上平臺，隨時提供補課和課程輔導。</w:t>
      </w:r>
    </w:p>
    <w:p w:rsidR="00E527EF" w:rsidRPr="00E527EF" w:rsidRDefault="00E527EF" w:rsidP="003F5170">
      <w:pPr>
        <w:pStyle w:val="x-"/>
        <w:ind w:firstLine="460"/>
      </w:pPr>
      <w:r w:rsidRPr="00E527EF">
        <w:rPr>
          <w:rFonts w:hint="eastAsia"/>
        </w:rPr>
        <w:t>銘傳大學針對無法來臺的中、港、澳學生，採混合模式進行遠距教學。教務長表示，為了讓教師了解線上教學作法，校方還特別舉辦工作坊。目前留在中國大陸的學生，即便使用翻牆軟體，也可能因為當地全面使用線上學習，導致網路速度緩慢。經多方測試後，目前採取的方法是和中華電信租借商用加值網路，讓老師上傳影片、線上提供指導。</w:t>
      </w:r>
    </w:p>
    <w:p w:rsidR="00E527EF" w:rsidRPr="00E527EF" w:rsidRDefault="00E527EF" w:rsidP="003F5170">
      <w:pPr>
        <w:pStyle w:val="03-"/>
      </w:pPr>
      <w:r w:rsidRPr="00E527EF">
        <w:rPr>
          <w:rFonts w:hint="eastAsia"/>
        </w:rPr>
        <w:t>資料來源</w:t>
      </w:r>
    </w:p>
    <w:p w:rsidR="00E527EF" w:rsidRPr="00E527EF" w:rsidRDefault="00E527EF" w:rsidP="003F5170">
      <w:pPr>
        <w:pStyle w:val="04--"/>
      </w:pPr>
      <w:r w:rsidRPr="00E527EF">
        <w:rPr>
          <w:rFonts w:hint="eastAsia"/>
        </w:rPr>
        <w:t>陳至中（</w:t>
      </w:r>
      <w:r w:rsidRPr="00E527EF">
        <w:t>2020</w:t>
      </w:r>
      <w:r w:rsidRPr="00E527EF">
        <w:rPr>
          <w:rFonts w:hint="eastAsia"/>
        </w:rPr>
        <w:t>年</w:t>
      </w:r>
      <w:r w:rsidRPr="00E527EF">
        <w:t>2</w:t>
      </w:r>
      <w:r w:rsidRPr="00E527EF">
        <w:rPr>
          <w:rFonts w:hint="eastAsia"/>
        </w:rPr>
        <w:t>月</w:t>
      </w:r>
      <w:r w:rsidRPr="00E527EF">
        <w:t>27</w:t>
      </w:r>
      <w:r w:rsidRPr="00E527EF">
        <w:rPr>
          <w:rFonts w:hint="eastAsia"/>
        </w:rPr>
        <w:t>日）。教部編</w:t>
      </w:r>
      <w:r w:rsidRPr="00E527EF">
        <w:t>5.8</w:t>
      </w:r>
      <w:r w:rsidRPr="00E527EF">
        <w:rPr>
          <w:rFonts w:hint="eastAsia"/>
        </w:rPr>
        <w:t>億特別預算防疫　遠距教學擬供平板電腦。中央社。</w:t>
      </w:r>
      <w:r w:rsidRPr="00E527EF">
        <w:t>2020</w:t>
      </w:r>
      <w:r w:rsidRPr="00E527EF">
        <w:rPr>
          <w:rFonts w:hint="eastAsia"/>
        </w:rPr>
        <w:t>年</w:t>
      </w:r>
      <w:r w:rsidRPr="00E527EF">
        <w:t>2</w:t>
      </w:r>
      <w:r w:rsidRPr="00E527EF">
        <w:rPr>
          <w:rFonts w:hint="eastAsia"/>
        </w:rPr>
        <w:t>月</w:t>
      </w:r>
      <w:r w:rsidRPr="00E527EF">
        <w:t>29</w:t>
      </w:r>
      <w:r w:rsidRPr="00E527EF">
        <w:rPr>
          <w:rFonts w:hint="eastAsia"/>
        </w:rPr>
        <w:t>日，取自</w:t>
      </w:r>
      <w:r w:rsidRPr="00E527EF">
        <w:t>https://www.cna.com.tw/news/ahel/20200227</w:t>
      </w:r>
    </w:p>
    <w:p w:rsidR="00E527EF" w:rsidRPr="00E527EF" w:rsidRDefault="00E527EF" w:rsidP="003F5170">
      <w:pPr>
        <w:pStyle w:val="04--"/>
      </w:pPr>
      <w:r w:rsidRPr="00E527EF">
        <w:t>0322.aspx</w:t>
      </w:r>
    </w:p>
    <w:p w:rsidR="003F5170" w:rsidRDefault="003F5170" w:rsidP="00E527EF">
      <w:pPr>
        <w:pStyle w:val="y--"/>
      </w:pPr>
    </w:p>
    <w:p w:rsidR="003F5170" w:rsidRDefault="003F5170" w:rsidP="00E527EF">
      <w:pPr>
        <w:pStyle w:val="y--"/>
      </w:pPr>
      <w:r>
        <w:rPr>
          <w:noProof/>
        </w:rPr>
        <w:drawing>
          <wp:inline distT="0" distB="0" distL="0" distR="0" wp14:anchorId="6BD763E3" wp14:editId="411FDE98">
            <wp:extent cx="3125520" cy="445320"/>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25520" cy="445320"/>
                    </a:xfrm>
                    <a:prstGeom prst="rect">
                      <a:avLst/>
                    </a:prstGeom>
                  </pic:spPr>
                </pic:pic>
              </a:graphicData>
            </a:graphic>
          </wp:inline>
        </w:drawing>
      </w:r>
    </w:p>
    <w:p w:rsidR="00E527EF" w:rsidRPr="00E527EF" w:rsidRDefault="003F5170" w:rsidP="003F5170">
      <w:pPr>
        <w:pStyle w:val="aa"/>
        <w:ind w:left="1150" w:hanging="1150"/>
      </w:pPr>
      <w:r w:rsidRPr="00435781">
        <w:rPr>
          <w:rStyle w:val="ab"/>
          <w:rFonts w:hint="eastAsia"/>
        </w:rPr>
        <w:tab/>
        <w:t>C</w:t>
      </w:r>
      <w:r w:rsidRPr="00435781">
        <w:rPr>
          <w:rStyle w:val="ab"/>
          <w:rFonts w:hint="eastAsia"/>
        </w:rPr>
        <w:tab/>
      </w:r>
      <w:r>
        <w:rPr>
          <w:rFonts w:hint="eastAsia"/>
        </w:rPr>
        <w:tab/>
      </w:r>
      <w:r w:rsidR="00E527EF" w:rsidRPr="00E527EF">
        <w:t>1</w:t>
      </w:r>
      <w:r>
        <w:rPr>
          <w:rFonts w:hint="eastAsia"/>
        </w:rPr>
        <w:t>.</w:t>
      </w:r>
      <w:r>
        <w:rPr>
          <w:rFonts w:hint="eastAsia"/>
        </w:rPr>
        <w:tab/>
      </w:r>
      <w:r w:rsidR="00E527EF" w:rsidRPr="00E527EF">
        <w:rPr>
          <w:rFonts w:hint="eastAsia"/>
        </w:rPr>
        <w:t>立法院審議教育部防疫經費預算的行為，屬於政府決策的哪一個過程？</w:t>
      </w:r>
      <w:r>
        <w:br/>
      </w:r>
      <w:r>
        <w:rPr>
          <w:rFonts w:hint="eastAsia"/>
        </w:rPr>
        <w:t>(</w:t>
      </w:r>
      <w:r w:rsidR="00E527EF" w:rsidRPr="00E527EF">
        <w:t>A</w:t>
      </w:r>
      <w:r>
        <w:rPr>
          <w:rFonts w:hint="eastAsia"/>
        </w:rPr>
        <w:t>)</w:t>
      </w:r>
      <w:r w:rsidR="00E527EF" w:rsidRPr="00E527EF">
        <w:rPr>
          <w:rFonts w:hint="eastAsia"/>
        </w:rPr>
        <w:t>政策認定</w:t>
      </w:r>
      <w:r>
        <w:rPr>
          <w:rFonts w:hint="eastAsia"/>
        </w:rPr>
        <w:tab/>
      </w:r>
      <w:r>
        <w:rPr>
          <w:rFonts w:hint="eastAsia"/>
        </w:rPr>
        <w:tab/>
        <w:t>(</w:t>
      </w:r>
      <w:r w:rsidR="00E527EF" w:rsidRPr="00E527EF">
        <w:t>B</w:t>
      </w:r>
      <w:r>
        <w:rPr>
          <w:rFonts w:hint="eastAsia"/>
        </w:rPr>
        <w:t>)</w:t>
      </w:r>
      <w:r w:rsidR="00E527EF" w:rsidRPr="00E527EF">
        <w:rPr>
          <w:rFonts w:hint="eastAsia"/>
        </w:rPr>
        <w:t>政策規劃</w:t>
      </w:r>
      <w:r>
        <w:br/>
      </w:r>
      <w:r>
        <w:rPr>
          <w:rFonts w:hint="eastAsia"/>
        </w:rPr>
        <w:t>(</w:t>
      </w:r>
      <w:r w:rsidR="00E527EF" w:rsidRPr="00E527EF">
        <w:t>C</w:t>
      </w:r>
      <w:r>
        <w:rPr>
          <w:rFonts w:hint="eastAsia"/>
        </w:rPr>
        <w:t>)</w:t>
      </w:r>
      <w:r w:rsidR="00E527EF" w:rsidRPr="00E527EF">
        <w:rPr>
          <w:rFonts w:hint="eastAsia"/>
        </w:rPr>
        <w:t>政策合法化</w:t>
      </w:r>
      <w:r>
        <w:rPr>
          <w:rFonts w:hint="eastAsia"/>
        </w:rPr>
        <w:tab/>
      </w:r>
      <w:r>
        <w:rPr>
          <w:rFonts w:hint="eastAsia"/>
        </w:rPr>
        <w:tab/>
        <w:t>(</w:t>
      </w:r>
      <w:r w:rsidR="00E527EF" w:rsidRPr="00E527EF">
        <w:t>D</w:t>
      </w:r>
      <w:r>
        <w:rPr>
          <w:rFonts w:hint="eastAsia"/>
        </w:rPr>
        <w:t>)</w:t>
      </w:r>
      <w:r w:rsidR="00E527EF" w:rsidRPr="00E527EF">
        <w:rPr>
          <w:rFonts w:hint="eastAsia"/>
        </w:rPr>
        <w:t>政策執行</w:t>
      </w:r>
    </w:p>
    <w:p w:rsidR="00E527EF" w:rsidRPr="00E527EF" w:rsidRDefault="003F5170" w:rsidP="003F5170">
      <w:pPr>
        <w:pStyle w:val="aa"/>
        <w:ind w:left="1150" w:hanging="1150"/>
      </w:pPr>
      <w:r w:rsidRPr="00435781">
        <w:rPr>
          <w:rStyle w:val="ab"/>
          <w:rFonts w:hint="eastAsia"/>
        </w:rPr>
        <w:tab/>
        <w:t>BC</w:t>
      </w:r>
      <w:r w:rsidRPr="00435781">
        <w:rPr>
          <w:rStyle w:val="ab"/>
          <w:rFonts w:hint="eastAsia"/>
        </w:rPr>
        <w:tab/>
      </w:r>
      <w:r>
        <w:rPr>
          <w:rFonts w:hint="eastAsia"/>
        </w:rPr>
        <w:tab/>
      </w:r>
      <w:r w:rsidR="00E527EF" w:rsidRPr="00E527EF">
        <w:t>2</w:t>
      </w:r>
      <w:r>
        <w:rPr>
          <w:rFonts w:hint="eastAsia"/>
        </w:rPr>
        <w:t>.</w:t>
      </w:r>
      <w:r>
        <w:rPr>
          <w:rFonts w:hint="eastAsia"/>
        </w:rPr>
        <w:tab/>
      </w:r>
      <w:r w:rsidR="00E527EF" w:rsidRPr="00E527EF">
        <w:rPr>
          <w:rFonts w:hint="eastAsia"/>
        </w:rPr>
        <w:t>有關教育部的遠距教學策略，下列敘述哪些正確？（多選題）</w:t>
      </w:r>
      <w:r>
        <w:br/>
      </w:r>
      <w:r>
        <w:rPr>
          <w:rFonts w:hint="eastAsia"/>
        </w:rPr>
        <w:t>(</w:t>
      </w:r>
      <w:r w:rsidR="00E527EF" w:rsidRPr="00E527EF">
        <w:t>A</w:t>
      </w:r>
      <w:r>
        <w:rPr>
          <w:rFonts w:hint="eastAsia"/>
        </w:rPr>
        <w:t>)</w:t>
      </w:r>
      <w:r w:rsidR="00E527EF" w:rsidRPr="00E527EF">
        <w:rPr>
          <w:rFonts w:hint="eastAsia"/>
        </w:rPr>
        <w:t>教育部提供的平板電腦，可供師生輪流單獨使用，具備共享性</w:t>
      </w:r>
      <w:r>
        <w:br/>
      </w:r>
      <w:r>
        <w:rPr>
          <w:rFonts w:hint="eastAsia"/>
        </w:rPr>
        <w:t>(</w:t>
      </w:r>
      <w:r w:rsidR="00E527EF" w:rsidRPr="00E527EF">
        <w:t>B</w:t>
      </w:r>
      <w:r>
        <w:rPr>
          <w:rFonts w:hint="eastAsia"/>
        </w:rPr>
        <w:t>)</w:t>
      </w:r>
      <w:r w:rsidR="00E527EF" w:rsidRPr="00E527EF">
        <w:rPr>
          <w:rFonts w:hint="eastAsia"/>
        </w:rPr>
        <w:t>政府應考量成本效益分析，思考經費使用是否能帶來合理效益</w:t>
      </w:r>
      <w:r>
        <w:br/>
      </w:r>
      <w:r>
        <w:rPr>
          <w:rFonts w:hint="eastAsia"/>
        </w:rPr>
        <w:t>(</w:t>
      </w:r>
      <w:r w:rsidR="00E527EF" w:rsidRPr="00E527EF">
        <w:t>C</w:t>
      </w:r>
      <w:r>
        <w:rPr>
          <w:rFonts w:hint="eastAsia"/>
        </w:rPr>
        <w:t>)</w:t>
      </w:r>
      <w:r w:rsidR="00E527EF" w:rsidRPr="00E527EF">
        <w:rPr>
          <w:rFonts w:hint="eastAsia"/>
        </w:rPr>
        <w:t>防疫期間學習不中斷，對學生學習的投資是希望增進人力資本</w:t>
      </w:r>
      <w:r>
        <w:br/>
      </w:r>
      <w:r>
        <w:rPr>
          <w:rFonts w:hint="eastAsia"/>
        </w:rPr>
        <w:t>(</w:t>
      </w:r>
      <w:r w:rsidR="00E527EF" w:rsidRPr="00E527EF">
        <w:t>D</w:t>
      </w:r>
      <w:r>
        <w:rPr>
          <w:rFonts w:hint="eastAsia"/>
        </w:rPr>
        <w:t>)</w:t>
      </w:r>
      <w:r w:rsidR="00E527EF" w:rsidRPr="00E527EF">
        <w:rPr>
          <w:rFonts w:hint="eastAsia"/>
        </w:rPr>
        <w:t>教育部提供師生使用平板電腦或無線網路的成本，屬外部成本</w:t>
      </w:r>
      <w:r>
        <w:br/>
      </w:r>
      <w:r>
        <w:rPr>
          <w:rFonts w:hint="eastAsia"/>
        </w:rPr>
        <w:t>(</w:t>
      </w:r>
      <w:r w:rsidR="00E527EF" w:rsidRPr="00E527EF">
        <w:t>E</w:t>
      </w:r>
      <w:r>
        <w:rPr>
          <w:rFonts w:hint="eastAsia"/>
        </w:rPr>
        <w:t>)</w:t>
      </w:r>
      <w:r w:rsidR="00E527EF" w:rsidRPr="00E527EF">
        <w:rPr>
          <w:rFonts w:hint="eastAsia"/>
        </w:rPr>
        <w:t>政府衡量支出時，首要考量量入為出，以政府收入為評估基準</w:t>
      </w:r>
    </w:p>
    <w:p w:rsidR="00435781" w:rsidRDefault="00435781">
      <w:pPr>
        <w:widowControl/>
        <w:autoSpaceDE/>
        <w:autoSpaceDN/>
        <w:adjustRightInd/>
        <w:snapToGrid/>
        <w:spacing w:line="240" w:lineRule="auto"/>
        <w:ind w:firstLineChars="0" w:firstLine="0"/>
        <w:jc w:val="left"/>
      </w:pPr>
      <w:r>
        <w:br w:type="page"/>
      </w:r>
    </w:p>
    <w:p w:rsidR="00E527EF" w:rsidRPr="00E527EF" w:rsidRDefault="00435781" w:rsidP="00E527EF">
      <w:pPr>
        <w:pStyle w:val="y--"/>
      </w:pPr>
      <w:r>
        <w:rPr>
          <w:noProof/>
        </w:rPr>
        <w:drawing>
          <wp:inline distT="0" distB="0" distL="0" distR="0" wp14:anchorId="66F303CF" wp14:editId="13E5FC1C">
            <wp:extent cx="3125880" cy="511560"/>
            <wp:effectExtent l="0" t="0" r="0" b="3175"/>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25880" cy="511560"/>
                    </a:xfrm>
                    <a:prstGeom prst="rect">
                      <a:avLst/>
                    </a:prstGeom>
                  </pic:spPr>
                </pic:pic>
              </a:graphicData>
            </a:graphic>
          </wp:inline>
        </w:drawing>
      </w:r>
    </w:p>
    <w:p w:rsidR="00E527EF" w:rsidRPr="00E527EF" w:rsidRDefault="00E527EF" w:rsidP="00933EF4">
      <w:pPr>
        <w:pStyle w:val="05-1"/>
        <w:ind w:left="288" w:hanging="288"/>
      </w:pPr>
      <w:r w:rsidRPr="00E527EF">
        <w:t>1</w:t>
      </w:r>
      <w:r w:rsidR="00933EF4">
        <w:rPr>
          <w:rFonts w:hint="eastAsia"/>
        </w:rPr>
        <w:t>.</w:t>
      </w:r>
      <w:r w:rsidR="00933EF4">
        <w:tab/>
      </w:r>
      <w:r w:rsidRPr="00E527EF">
        <w:rPr>
          <w:rFonts w:hint="eastAsia"/>
        </w:rPr>
        <w:t>配合第</w:t>
      </w:r>
      <w:r w:rsidRPr="00E527EF">
        <w:t>2</w:t>
      </w:r>
      <w:r w:rsidRPr="00E527EF">
        <w:rPr>
          <w:rFonts w:hint="eastAsia"/>
        </w:rPr>
        <w:t>冊第</w:t>
      </w:r>
      <w:r w:rsidRPr="00E527EF">
        <w:t>4</w:t>
      </w:r>
      <w:r w:rsidRPr="00E527EF">
        <w:rPr>
          <w:rFonts w:hint="eastAsia"/>
        </w:rPr>
        <w:t>課「政府的運作」、第</w:t>
      </w:r>
      <w:r w:rsidRPr="00E527EF">
        <w:t>4</w:t>
      </w:r>
      <w:r w:rsidRPr="00E527EF">
        <w:rPr>
          <w:rFonts w:hint="eastAsia"/>
        </w:rPr>
        <w:t>冊第</w:t>
      </w:r>
      <w:r w:rsidRPr="00E527EF">
        <w:t>4</w:t>
      </w:r>
      <w:r w:rsidRPr="00E527EF">
        <w:rPr>
          <w:rFonts w:hint="eastAsia"/>
        </w:rPr>
        <w:t>課「永續發展的經濟課題」、第</w:t>
      </w:r>
      <w:r w:rsidRPr="00E527EF">
        <w:t>6</w:t>
      </w:r>
      <w:r w:rsidRPr="00E527EF">
        <w:rPr>
          <w:rFonts w:hint="eastAsia"/>
        </w:rPr>
        <w:t>課「公共財與租稅」。</w:t>
      </w:r>
    </w:p>
    <w:p w:rsidR="00E527EF" w:rsidRPr="00E527EF" w:rsidRDefault="00E527EF" w:rsidP="00933EF4">
      <w:pPr>
        <w:pStyle w:val="05-1"/>
        <w:ind w:left="288" w:hanging="288"/>
      </w:pPr>
      <w:r w:rsidRPr="00E527EF">
        <w:t>2</w:t>
      </w:r>
      <w:r w:rsidR="00933EF4">
        <w:rPr>
          <w:rFonts w:hint="eastAsia"/>
        </w:rPr>
        <w:t>.</w:t>
      </w:r>
      <w:r w:rsidR="00933EF4">
        <w:tab/>
      </w:r>
      <w:r w:rsidRPr="00E527EF">
        <w:rPr>
          <w:rFonts w:hint="eastAsia"/>
        </w:rPr>
        <w:t>【政府決策】公共政策是指由政府針對社會上所發生的各種問題或民眾所要追求的目標，採取一套原則、方法與步驟來解決問題或達成目標。政府政策的形成過程可以分成</w:t>
      </w:r>
      <w:r w:rsidRPr="00E527EF">
        <w:t>5</w:t>
      </w:r>
      <w:r w:rsidRPr="00E527EF">
        <w:rPr>
          <w:rFonts w:hint="eastAsia"/>
        </w:rPr>
        <w:t>個階段：政策認定、政策規劃、政策合法化、政策執行以及政策評估。</w:t>
      </w:r>
    </w:p>
    <w:tbl>
      <w:tblPr>
        <w:tblStyle w:val="a9"/>
        <w:tblW w:w="0" w:type="auto"/>
        <w:tblInd w:w="388" w:type="dxa"/>
        <w:tblBorders>
          <w:top w:val="none" w:sz="0" w:space="0" w:color="auto"/>
          <w:left w:val="none" w:sz="0" w:space="0" w:color="auto"/>
          <w:bottom w:val="none" w:sz="0" w:space="0" w:color="auto"/>
          <w:right w:val="none" w:sz="0" w:space="0" w:color="auto"/>
        </w:tblBorders>
        <w:shd w:val="clear" w:color="auto" w:fill="E1EFE2"/>
        <w:tblLook w:val="04A0" w:firstRow="1" w:lastRow="0" w:firstColumn="1" w:lastColumn="0" w:noHBand="0" w:noVBand="1"/>
      </w:tblPr>
      <w:tblGrid>
        <w:gridCol w:w="9250"/>
      </w:tblGrid>
      <w:tr w:rsidR="00EC1238" w:rsidTr="00957C1F">
        <w:tc>
          <w:tcPr>
            <w:tcW w:w="9365" w:type="dxa"/>
            <w:shd w:val="clear" w:color="auto" w:fill="E1EFE2"/>
            <w:tcMar>
              <w:top w:w="113" w:type="dxa"/>
              <w:bottom w:w="113" w:type="dxa"/>
            </w:tcMar>
          </w:tcPr>
          <w:p w:rsidR="00EC1238" w:rsidRPr="005B378B" w:rsidRDefault="002F69FC" w:rsidP="00D7496B">
            <w:pPr>
              <w:pStyle w:val="y--"/>
              <w:spacing w:line="240" w:lineRule="auto"/>
              <w:jc w:val="center"/>
            </w:pPr>
            <w:r>
              <w:rPr>
                <w:noProof/>
              </w:rPr>
              <w:drawing>
                <wp:inline distT="0" distB="0" distL="0" distR="0" wp14:anchorId="430DC14E" wp14:editId="1CC77EED">
                  <wp:extent cx="5740920" cy="1173600"/>
                  <wp:effectExtent l="0" t="0" r="0" b="762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40920" cy="1173600"/>
                          </a:xfrm>
                          <a:prstGeom prst="rect">
                            <a:avLst/>
                          </a:prstGeom>
                        </pic:spPr>
                      </pic:pic>
                    </a:graphicData>
                  </a:graphic>
                </wp:inline>
              </w:drawing>
            </w:r>
          </w:p>
        </w:tc>
      </w:tr>
    </w:tbl>
    <w:p w:rsidR="00E527EF" w:rsidRPr="00E527EF" w:rsidRDefault="00E527EF" w:rsidP="00EC1238">
      <w:pPr>
        <w:pStyle w:val="05-1"/>
        <w:spacing w:beforeLines="15" w:before="54"/>
        <w:ind w:left="288" w:hanging="288"/>
      </w:pPr>
      <w:r w:rsidRPr="00E527EF">
        <w:t>3</w:t>
      </w:r>
      <w:r w:rsidR="00933EF4">
        <w:rPr>
          <w:rFonts w:hint="eastAsia"/>
        </w:rPr>
        <w:t>.</w:t>
      </w:r>
      <w:r w:rsidR="00933EF4">
        <w:tab/>
      </w:r>
      <w:r w:rsidRPr="00E527EF">
        <w:rPr>
          <w:rFonts w:hint="eastAsia"/>
        </w:rPr>
        <w:t>【量出為入】政府預算編列的常見思維「量出為入」而非「量入為出」。政府施政不是以收支本身來考量，而是如何運用政府收支，來達到預期的政策目的。</w:t>
      </w:r>
    </w:p>
    <w:tbl>
      <w:tblPr>
        <w:tblStyle w:val="a9"/>
        <w:tblW w:w="0" w:type="auto"/>
        <w:tblInd w:w="388" w:type="dxa"/>
        <w:tblBorders>
          <w:top w:val="none" w:sz="0" w:space="0" w:color="auto"/>
          <w:left w:val="none" w:sz="0" w:space="0" w:color="auto"/>
          <w:bottom w:val="none" w:sz="0" w:space="0" w:color="auto"/>
          <w:right w:val="none" w:sz="0" w:space="0" w:color="auto"/>
        </w:tblBorders>
        <w:shd w:val="clear" w:color="auto" w:fill="E1EFE2"/>
        <w:tblLook w:val="04A0" w:firstRow="1" w:lastRow="0" w:firstColumn="1" w:lastColumn="0" w:noHBand="0" w:noVBand="1"/>
      </w:tblPr>
      <w:tblGrid>
        <w:gridCol w:w="9250"/>
      </w:tblGrid>
      <w:tr w:rsidR="00EC1238" w:rsidTr="00957C1F">
        <w:tc>
          <w:tcPr>
            <w:tcW w:w="9365" w:type="dxa"/>
            <w:shd w:val="clear" w:color="auto" w:fill="E1EFE2"/>
            <w:tcMar>
              <w:top w:w="113" w:type="dxa"/>
              <w:bottom w:w="113" w:type="dxa"/>
            </w:tcMar>
          </w:tcPr>
          <w:p w:rsidR="00EC1238" w:rsidRPr="005B378B" w:rsidRDefault="00CB790A" w:rsidP="00D7496B">
            <w:pPr>
              <w:pStyle w:val="y--"/>
              <w:spacing w:line="240" w:lineRule="auto"/>
              <w:jc w:val="center"/>
            </w:pPr>
            <w:r>
              <w:rPr>
                <w:noProof/>
              </w:rPr>
              <w:drawing>
                <wp:inline distT="0" distB="0" distL="0" distR="0" wp14:anchorId="598AEB90" wp14:editId="417BE0DC">
                  <wp:extent cx="4330800" cy="1567080"/>
                  <wp:effectExtent l="0" t="0" r="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330800" cy="1567080"/>
                          </a:xfrm>
                          <a:prstGeom prst="rect">
                            <a:avLst/>
                          </a:prstGeom>
                        </pic:spPr>
                      </pic:pic>
                    </a:graphicData>
                  </a:graphic>
                </wp:inline>
              </w:drawing>
            </w:r>
          </w:p>
        </w:tc>
      </w:tr>
    </w:tbl>
    <w:p w:rsidR="00933EF4" w:rsidRDefault="00933EF4" w:rsidP="00E527EF">
      <w:pPr>
        <w:pStyle w:val="y--"/>
      </w:pPr>
    </w:p>
    <w:p w:rsidR="00933EF4" w:rsidRDefault="00EC1238" w:rsidP="00E527EF">
      <w:pPr>
        <w:pStyle w:val="y--"/>
      </w:pPr>
      <w:r>
        <w:rPr>
          <w:noProof/>
        </w:rPr>
        <w:drawing>
          <wp:inline distT="0" distB="0" distL="0" distR="0" wp14:anchorId="5CAA9C1A" wp14:editId="18336BE3">
            <wp:extent cx="3126240" cy="503280"/>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26240" cy="503280"/>
                    </a:xfrm>
                    <a:prstGeom prst="rect">
                      <a:avLst/>
                    </a:prstGeom>
                  </pic:spPr>
                </pic:pic>
              </a:graphicData>
            </a:graphic>
          </wp:inline>
        </w:drawing>
      </w:r>
    </w:p>
    <w:p w:rsidR="00E527EF" w:rsidRPr="00E527EF" w:rsidRDefault="008F1199" w:rsidP="008F1199">
      <w:pPr>
        <w:pStyle w:val="05-1"/>
        <w:ind w:left="288" w:hanging="288"/>
      </w:pPr>
      <w:r>
        <w:rPr>
          <w:rFonts w:hint="eastAsia"/>
        </w:rPr>
        <w:t>1.</w:t>
      </w:r>
      <w:r>
        <w:rPr>
          <w:rFonts w:hint="eastAsia"/>
        </w:rPr>
        <w:tab/>
      </w:r>
      <w:r w:rsidR="00E527EF" w:rsidRPr="00E527EF">
        <w:rPr>
          <w:rFonts w:hint="eastAsia"/>
        </w:rPr>
        <w:t>教育部嚴重特殊傳染性肺炎教育專區，線上學習資源。</w:t>
      </w:r>
    </w:p>
    <w:p w:rsidR="00E527EF" w:rsidRPr="00E527EF" w:rsidRDefault="008F1199" w:rsidP="008F1199">
      <w:pPr>
        <w:pStyle w:val="05-1"/>
        <w:ind w:left="288" w:hanging="288"/>
      </w:pPr>
      <w:r>
        <w:rPr>
          <w:rFonts w:hint="eastAsia"/>
        </w:rPr>
        <w:t>2.</w:t>
      </w:r>
      <w:r>
        <w:rPr>
          <w:rFonts w:hint="eastAsia"/>
        </w:rPr>
        <w:tab/>
      </w:r>
      <w:r w:rsidR="00E527EF" w:rsidRPr="00E527EF">
        <w:rPr>
          <w:rFonts w:hint="eastAsia"/>
        </w:rPr>
        <w:t>蔡智明（</w:t>
      </w:r>
      <w:r w:rsidR="00E527EF" w:rsidRPr="00E527EF">
        <w:t>2020</w:t>
      </w:r>
      <w:r w:rsidR="00E527EF" w:rsidRPr="00E527EF">
        <w:rPr>
          <w:rFonts w:hint="eastAsia"/>
        </w:rPr>
        <w:t>年</w:t>
      </w:r>
      <w:r w:rsidR="00E527EF" w:rsidRPr="00E527EF">
        <w:t>3</w:t>
      </w:r>
      <w:r w:rsidR="00E527EF" w:rsidRPr="00E527EF">
        <w:rPr>
          <w:rFonts w:hint="eastAsia"/>
        </w:rPr>
        <w:t>月</w:t>
      </w:r>
      <w:r w:rsidR="00E527EF" w:rsidRPr="00E527EF">
        <w:t>2</w:t>
      </w:r>
      <w:r w:rsidR="00E527EF" w:rsidRPr="00E527EF">
        <w:rPr>
          <w:rFonts w:hint="eastAsia"/>
        </w:rPr>
        <w:t>日）。滯留中港澳生學習不中斷　各大學遠距教學上路。中央社。</w:t>
      </w:r>
    </w:p>
    <w:p w:rsidR="00E527EF" w:rsidRPr="00E527EF" w:rsidRDefault="008F1199" w:rsidP="008F1199">
      <w:pPr>
        <w:pStyle w:val="05-1"/>
        <w:ind w:left="288" w:hanging="288"/>
      </w:pPr>
      <w:r>
        <w:rPr>
          <w:rFonts w:hint="eastAsia"/>
        </w:rPr>
        <w:t>3.</w:t>
      </w:r>
      <w:r>
        <w:rPr>
          <w:rFonts w:hint="eastAsia"/>
        </w:rPr>
        <w:tab/>
      </w:r>
      <w:r w:rsidR="00E527EF" w:rsidRPr="00E527EF">
        <w:rPr>
          <w:rFonts w:hint="eastAsia"/>
        </w:rPr>
        <w:t>王淑芬（</w:t>
      </w:r>
      <w:r w:rsidR="00E527EF" w:rsidRPr="00E527EF">
        <w:t>2020</w:t>
      </w:r>
      <w:r w:rsidR="00E527EF" w:rsidRPr="00E527EF">
        <w:rPr>
          <w:rFonts w:hint="eastAsia"/>
        </w:rPr>
        <w:t>年</w:t>
      </w:r>
      <w:r w:rsidR="00E527EF" w:rsidRPr="00E527EF">
        <w:t>3</w:t>
      </w:r>
      <w:r w:rsidR="00E527EF" w:rsidRPr="00E527EF">
        <w:rPr>
          <w:rFonts w:hint="eastAsia"/>
        </w:rPr>
        <w:t>月</w:t>
      </w:r>
      <w:r w:rsidR="00E527EF" w:rsidRPr="00E527EF">
        <w:t>2</w:t>
      </w:r>
      <w:r w:rsidR="00E527EF" w:rsidRPr="00E527EF">
        <w:rPr>
          <w:rFonts w:hint="eastAsia"/>
        </w:rPr>
        <w:t>日）。憂疫情變化致停課　高市規劃高中以下遠距教學。中央社。</w:t>
      </w:r>
    </w:p>
    <w:p w:rsidR="00E527EF" w:rsidRDefault="00E527EF" w:rsidP="00E527EF">
      <w:pPr>
        <w:pStyle w:val="y--"/>
      </w:pPr>
    </w:p>
    <w:p w:rsidR="008F1199" w:rsidRDefault="008F1199" w:rsidP="00E527EF">
      <w:pPr>
        <w:pStyle w:val="y--"/>
      </w:pPr>
    </w:p>
    <w:p w:rsidR="008F1199" w:rsidRDefault="008F1199" w:rsidP="00E527EF">
      <w:pPr>
        <w:pStyle w:val="y--"/>
      </w:pPr>
    </w:p>
    <w:p w:rsidR="008F1199" w:rsidRPr="00E527EF" w:rsidRDefault="008F1199" w:rsidP="008F1199">
      <w:pPr>
        <w:pStyle w:val="ac"/>
        <w:ind w:left="315" w:hanging="315"/>
      </w:pPr>
      <w:r w:rsidRPr="00E31B4A">
        <w:rPr>
          <w:rFonts w:hint="eastAsia"/>
          <w:b/>
          <w:color w:val="FFFFFF"/>
          <w:shd w:val="clear" w:color="auto" w:fill="FF00FF"/>
        </w:rPr>
        <w:t>試題解析</w:t>
      </w:r>
    </w:p>
    <w:p w:rsidR="00E527EF" w:rsidRPr="00E527EF" w:rsidRDefault="00E527EF" w:rsidP="008F1199">
      <w:pPr>
        <w:pStyle w:val="ac"/>
        <w:ind w:leftChars="46" w:left="316" w:hangingChars="100" w:hanging="210"/>
      </w:pPr>
      <w:r w:rsidRPr="00E527EF">
        <w:t>1.</w:t>
      </w:r>
      <w:r w:rsidR="008F1199">
        <w:rPr>
          <w:rFonts w:hint="eastAsia"/>
        </w:rPr>
        <w:tab/>
        <w:t>(</w:t>
      </w:r>
      <w:r w:rsidRPr="00E527EF">
        <w:t>C</w:t>
      </w:r>
      <w:r w:rsidR="008F1199">
        <w:rPr>
          <w:rFonts w:hint="eastAsia"/>
        </w:rPr>
        <w:t>)</w:t>
      </w:r>
      <w:r w:rsidRPr="00E527EF">
        <w:rPr>
          <w:rFonts w:hint="eastAsia"/>
        </w:rPr>
        <w:t>民主法治下政府決策過程中，政策都要經過有權機關核定，例如：立法機關通過立法、預算審議，或由行政首長在授權範圍內批准，方能取得法律的強制地位與其他必要的資源，此為政策合法化的階段。</w:t>
      </w:r>
    </w:p>
    <w:p w:rsidR="00E527EF" w:rsidRPr="00E527EF" w:rsidRDefault="00E527EF" w:rsidP="008F1199">
      <w:pPr>
        <w:pStyle w:val="ac"/>
        <w:ind w:leftChars="46" w:left="316" w:hangingChars="100" w:hanging="210"/>
      </w:pPr>
      <w:r w:rsidRPr="00E527EF">
        <w:t>2.</w:t>
      </w:r>
      <w:r w:rsidR="008F1199">
        <w:rPr>
          <w:rFonts w:hint="eastAsia"/>
        </w:rPr>
        <w:tab/>
        <w:t>(</w:t>
      </w:r>
      <w:r w:rsidRPr="00E527EF">
        <w:t>A</w:t>
      </w:r>
      <w:r w:rsidR="008F1199">
        <w:rPr>
          <w:rFonts w:hint="eastAsia"/>
        </w:rPr>
        <w:t>)</w:t>
      </w:r>
      <w:r w:rsidRPr="00E527EF">
        <w:rPr>
          <w:rFonts w:hint="eastAsia"/>
        </w:rPr>
        <w:t>平板電腦雖然可以提供不同師生輪流使用，但不具備共享性（多一人使用不影響使用效益）；</w:t>
      </w:r>
      <w:r w:rsidR="008F1199">
        <w:rPr>
          <w:rFonts w:hint="eastAsia"/>
        </w:rPr>
        <w:t>(</w:t>
      </w:r>
      <w:r w:rsidRPr="00E527EF">
        <w:t>D</w:t>
      </w:r>
      <w:r w:rsidRPr="00E527EF">
        <w:rPr>
          <w:rFonts w:hint="eastAsia"/>
        </w:rPr>
        <w:t>直接執行的成本是屬於內部成本，而非外部成本；</w:t>
      </w:r>
      <w:r w:rsidR="008F1199">
        <w:rPr>
          <w:rFonts w:hint="eastAsia"/>
        </w:rPr>
        <w:t>(</w:t>
      </w:r>
      <w:r w:rsidRPr="00E527EF">
        <w:t>E</w:t>
      </w:r>
      <w:r w:rsidR="008F1199">
        <w:rPr>
          <w:rFonts w:hint="eastAsia"/>
        </w:rPr>
        <w:t>)</w:t>
      </w:r>
      <w:r w:rsidRPr="00E527EF">
        <w:rPr>
          <w:rFonts w:hint="eastAsia"/>
        </w:rPr>
        <w:t>政府收支應以量出為入為首要考量。</w:t>
      </w:r>
    </w:p>
    <w:sectPr w:rsidR="00E527EF" w:rsidRPr="00E527EF" w:rsidSect="00C1507B">
      <w:headerReference w:type="even" r:id="rId23"/>
      <w:headerReference w:type="default" r:id="rId24"/>
      <w:footerReference w:type="even" r:id="rId25"/>
      <w:footerReference w:type="default" r:id="rId26"/>
      <w:headerReference w:type="first" r:id="rId27"/>
      <w:footerReference w:type="first" r:id="rId2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EC0" w:rsidRDefault="007C0EC0" w:rsidP="0035379E">
      <w:pPr>
        <w:ind w:firstLine="460"/>
      </w:pPr>
      <w:r>
        <w:separator/>
      </w:r>
    </w:p>
  </w:endnote>
  <w:endnote w:type="continuationSeparator" w:id="0">
    <w:p w:rsidR="007C0EC0" w:rsidRDefault="007C0EC0" w:rsidP="0035379E">
      <w:pPr>
        <w:ind w:firstLine="4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60A" w:rsidRDefault="0059160A" w:rsidP="006D5C64">
    <w:pPr>
      <w:pStyle w:val="a7"/>
      <w:ind w:firstLine="4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60A" w:rsidRDefault="0059160A" w:rsidP="006D5C64">
    <w:pPr>
      <w:pStyle w:val="a7"/>
      <w:ind w:firstLine="4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60A" w:rsidRDefault="0059160A" w:rsidP="006D5C64">
    <w:pPr>
      <w:pStyle w:val="a7"/>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EC0" w:rsidRDefault="007C0EC0" w:rsidP="0035379E">
      <w:pPr>
        <w:ind w:firstLine="460"/>
      </w:pPr>
      <w:r>
        <w:separator/>
      </w:r>
    </w:p>
  </w:footnote>
  <w:footnote w:type="continuationSeparator" w:id="0">
    <w:p w:rsidR="007C0EC0" w:rsidRDefault="007C0EC0" w:rsidP="0035379E">
      <w:pPr>
        <w:ind w:firstLine="4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60A" w:rsidRDefault="0059160A" w:rsidP="006D5C64">
    <w:pPr>
      <w:pStyle w:val="a5"/>
      <w:ind w:firstLine="4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60A" w:rsidRDefault="0059160A" w:rsidP="006D5C64">
    <w:pPr>
      <w:pStyle w:val="a5"/>
      <w:ind w:firstLine="4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60A" w:rsidRDefault="0059160A" w:rsidP="006D5C64">
    <w:pPr>
      <w:pStyle w:val="a5"/>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39F9"/>
    <w:multiLevelType w:val="hybridMultilevel"/>
    <w:tmpl w:val="8250ABDE"/>
    <w:lvl w:ilvl="0" w:tplc="1FAEA0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00597A"/>
    <w:multiLevelType w:val="hybridMultilevel"/>
    <w:tmpl w:val="C076076C"/>
    <w:lvl w:ilvl="0" w:tplc="F1803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E701D7"/>
    <w:multiLevelType w:val="hybridMultilevel"/>
    <w:tmpl w:val="41941BF4"/>
    <w:lvl w:ilvl="0" w:tplc="F552EA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3571ADE"/>
    <w:multiLevelType w:val="hybridMultilevel"/>
    <w:tmpl w:val="CA92BC6A"/>
    <w:lvl w:ilvl="0" w:tplc="309C2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B5D03F7"/>
    <w:multiLevelType w:val="hybridMultilevel"/>
    <w:tmpl w:val="23607B84"/>
    <w:lvl w:ilvl="0" w:tplc="960602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5E13E6B"/>
    <w:multiLevelType w:val="hybridMultilevel"/>
    <w:tmpl w:val="E482FDAC"/>
    <w:lvl w:ilvl="0" w:tplc="DC44D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90B07AD"/>
    <w:multiLevelType w:val="hybridMultilevel"/>
    <w:tmpl w:val="15549D6E"/>
    <w:lvl w:ilvl="0" w:tplc="284095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A353E26"/>
    <w:multiLevelType w:val="hybridMultilevel"/>
    <w:tmpl w:val="FAC4D8EC"/>
    <w:lvl w:ilvl="0" w:tplc="F6B631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234B9B"/>
    <w:multiLevelType w:val="hybridMultilevel"/>
    <w:tmpl w:val="DC321366"/>
    <w:lvl w:ilvl="0" w:tplc="CEA2D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4"/>
  </w:num>
  <w:num w:numId="4">
    <w:abstractNumId w:val="6"/>
  </w:num>
  <w:num w:numId="5">
    <w:abstractNumId w:val="3"/>
  </w:num>
  <w:num w:numId="6">
    <w:abstractNumId w:val="0"/>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B88"/>
    <w:rsid w:val="00000203"/>
    <w:rsid w:val="000003EF"/>
    <w:rsid w:val="00005114"/>
    <w:rsid w:val="0000513B"/>
    <w:rsid w:val="00005AF6"/>
    <w:rsid w:val="00005B3F"/>
    <w:rsid w:val="00007946"/>
    <w:rsid w:val="000106D3"/>
    <w:rsid w:val="0001076D"/>
    <w:rsid w:val="000120A2"/>
    <w:rsid w:val="00012816"/>
    <w:rsid w:val="00017F3D"/>
    <w:rsid w:val="00017FFD"/>
    <w:rsid w:val="00024166"/>
    <w:rsid w:val="00024397"/>
    <w:rsid w:val="0002534C"/>
    <w:rsid w:val="00025419"/>
    <w:rsid w:val="000258CE"/>
    <w:rsid w:val="000269A8"/>
    <w:rsid w:val="00026A54"/>
    <w:rsid w:val="00027052"/>
    <w:rsid w:val="00032196"/>
    <w:rsid w:val="00033C63"/>
    <w:rsid w:val="00034344"/>
    <w:rsid w:val="0003478B"/>
    <w:rsid w:val="0003578E"/>
    <w:rsid w:val="00040DBD"/>
    <w:rsid w:val="000413C3"/>
    <w:rsid w:val="0004270C"/>
    <w:rsid w:val="00043B57"/>
    <w:rsid w:val="0004475B"/>
    <w:rsid w:val="00045512"/>
    <w:rsid w:val="000462E2"/>
    <w:rsid w:val="000518CF"/>
    <w:rsid w:val="00051CCA"/>
    <w:rsid w:val="00052A45"/>
    <w:rsid w:val="00052A6E"/>
    <w:rsid w:val="00053417"/>
    <w:rsid w:val="0005366B"/>
    <w:rsid w:val="00055BB5"/>
    <w:rsid w:val="00057DF1"/>
    <w:rsid w:val="00060403"/>
    <w:rsid w:val="000607A7"/>
    <w:rsid w:val="0006094D"/>
    <w:rsid w:val="0006113D"/>
    <w:rsid w:val="00061DD8"/>
    <w:rsid w:val="00062740"/>
    <w:rsid w:val="0006424D"/>
    <w:rsid w:val="00064BCB"/>
    <w:rsid w:val="00065777"/>
    <w:rsid w:val="00065960"/>
    <w:rsid w:val="000663BD"/>
    <w:rsid w:val="0006728D"/>
    <w:rsid w:val="0007066A"/>
    <w:rsid w:val="00071E97"/>
    <w:rsid w:val="00074966"/>
    <w:rsid w:val="000749C7"/>
    <w:rsid w:val="00075C26"/>
    <w:rsid w:val="000770E5"/>
    <w:rsid w:val="00083EF3"/>
    <w:rsid w:val="00084E31"/>
    <w:rsid w:val="00087818"/>
    <w:rsid w:val="0009041B"/>
    <w:rsid w:val="00092BC9"/>
    <w:rsid w:val="000956C5"/>
    <w:rsid w:val="00096D17"/>
    <w:rsid w:val="000A0B14"/>
    <w:rsid w:val="000A2420"/>
    <w:rsid w:val="000A2D5C"/>
    <w:rsid w:val="000A41D6"/>
    <w:rsid w:val="000A6F97"/>
    <w:rsid w:val="000A7392"/>
    <w:rsid w:val="000B34FB"/>
    <w:rsid w:val="000B5002"/>
    <w:rsid w:val="000C1209"/>
    <w:rsid w:val="000C173C"/>
    <w:rsid w:val="000C34FE"/>
    <w:rsid w:val="000C5050"/>
    <w:rsid w:val="000C540A"/>
    <w:rsid w:val="000C7FF5"/>
    <w:rsid w:val="000D1C93"/>
    <w:rsid w:val="000D55BD"/>
    <w:rsid w:val="000D6009"/>
    <w:rsid w:val="000D607F"/>
    <w:rsid w:val="000D634C"/>
    <w:rsid w:val="000D6902"/>
    <w:rsid w:val="000E0085"/>
    <w:rsid w:val="000E0B73"/>
    <w:rsid w:val="000F0567"/>
    <w:rsid w:val="000F173C"/>
    <w:rsid w:val="000F1775"/>
    <w:rsid w:val="000F1E3E"/>
    <w:rsid w:val="000F2555"/>
    <w:rsid w:val="000F545B"/>
    <w:rsid w:val="000F6923"/>
    <w:rsid w:val="000F6AC9"/>
    <w:rsid w:val="000F727E"/>
    <w:rsid w:val="00102D63"/>
    <w:rsid w:val="00104120"/>
    <w:rsid w:val="00107520"/>
    <w:rsid w:val="001108AB"/>
    <w:rsid w:val="00110C01"/>
    <w:rsid w:val="00112A22"/>
    <w:rsid w:val="001138F5"/>
    <w:rsid w:val="00115A15"/>
    <w:rsid w:val="001209E5"/>
    <w:rsid w:val="00130D4F"/>
    <w:rsid w:val="00131FD1"/>
    <w:rsid w:val="0013463D"/>
    <w:rsid w:val="001446CE"/>
    <w:rsid w:val="00146C32"/>
    <w:rsid w:val="001545EC"/>
    <w:rsid w:val="00157BCD"/>
    <w:rsid w:val="001640B3"/>
    <w:rsid w:val="001668A6"/>
    <w:rsid w:val="00166D07"/>
    <w:rsid w:val="00171EF7"/>
    <w:rsid w:val="00172537"/>
    <w:rsid w:val="00172A4B"/>
    <w:rsid w:val="00185135"/>
    <w:rsid w:val="00185361"/>
    <w:rsid w:val="001872C8"/>
    <w:rsid w:val="00187568"/>
    <w:rsid w:val="00193F85"/>
    <w:rsid w:val="001A0456"/>
    <w:rsid w:val="001A1B73"/>
    <w:rsid w:val="001A41B1"/>
    <w:rsid w:val="001A443E"/>
    <w:rsid w:val="001A6A89"/>
    <w:rsid w:val="001B22C5"/>
    <w:rsid w:val="001B2E9B"/>
    <w:rsid w:val="001B3196"/>
    <w:rsid w:val="001B48F5"/>
    <w:rsid w:val="001B5F82"/>
    <w:rsid w:val="001B7BCC"/>
    <w:rsid w:val="001C0471"/>
    <w:rsid w:val="001C049D"/>
    <w:rsid w:val="001C5966"/>
    <w:rsid w:val="001C5CF6"/>
    <w:rsid w:val="001C6217"/>
    <w:rsid w:val="001C692B"/>
    <w:rsid w:val="001C6A92"/>
    <w:rsid w:val="001C7820"/>
    <w:rsid w:val="001D08C9"/>
    <w:rsid w:val="001D0A92"/>
    <w:rsid w:val="001D1D5D"/>
    <w:rsid w:val="001D508B"/>
    <w:rsid w:val="001D536C"/>
    <w:rsid w:val="001D6CB4"/>
    <w:rsid w:val="001E004B"/>
    <w:rsid w:val="001E2DDE"/>
    <w:rsid w:val="001E2F67"/>
    <w:rsid w:val="001F3AB6"/>
    <w:rsid w:val="001F5E1A"/>
    <w:rsid w:val="001F7CE6"/>
    <w:rsid w:val="00204568"/>
    <w:rsid w:val="00205B4D"/>
    <w:rsid w:val="00206D7F"/>
    <w:rsid w:val="00207683"/>
    <w:rsid w:val="002079D4"/>
    <w:rsid w:val="00214E06"/>
    <w:rsid w:val="00215ED8"/>
    <w:rsid w:val="00217A40"/>
    <w:rsid w:val="0022011F"/>
    <w:rsid w:val="00223776"/>
    <w:rsid w:val="0022445E"/>
    <w:rsid w:val="00231DC5"/>
    <w:rsid w:val="0023247F"/>
    <w:rsid w:val="00232F68"/>
    <w:rsid w:val="00236A17"/>
    <w:rsid w:val="00251489"/>
    <w:rsid w:val="002546ED"/>
    <w:rsid w:val="002559D9"/>
    <w:rsid w:val="00256067"/>
    <w:rsid w:val="00256EFB"/>
    <w:rsid w:val="00262B31"/>
    <w:rsid w:val="0026319A"/>
    <w:rsid w:val="00263B77"/>
    <w:rsid w:val="00265FAE"/>
    <w:rsid w:val="0027128E"/>
    <w:rsid w:val="002731C1"/>
    <w:rsid w:val="0027377B"/>
    <w:rsid w:val="0027564C"/>
    <w:rsid w:val="00276205"/>
    <w:rsid w:val="0028082E"/>
    <w:rsid w:val="00280BE0"/>
    <w:rsid w:val="00280BF2"/>
    <w:rsid w:val="00280FA5"/>
    <w:rsid w:val="002827BC"/>
    <w:rsid w:val="00282A67"/>
    <w:rsid w:val="00283764"/>
    <w:rsid w:val="00284528"/>
    <w:rsid w:val="002930D2"/>
    <w:rsid w:val="00293EB8"/>
    <w:rsid w:val="002A37FC"/>
    <w:rsid w:val="002A724C"/>
    <w:rsid w:val="002B0DD8"/>
    <w:rsid w:val="002B1BEE"/>
    <w:rsid w:val="002B3BEA"/>
    <w:rsid w:val="002B5C0A"/>
    <w:rsid w:val="002B6704"/>
    <w:rsid w:val="002B6766"/>
    <w:rsid w:val="002B70ED"/>
    <w:rsid w:val="002C21CD"/>
    <w:rsid w:val="002C7E5E"/>
    <w:rsid w:val="002D4ACF"/>
    <w:rsid w:val="002D5EF5"/>
    <w:rsid w:val="002D70D0"/>
    <w:rsid w:val="002D7D31"/>
    <w:rsid w:val="002E57D8"/>
    <w:rsid w:val="002E6AAD"/>
    <w:rsid w:val="002F1C89"/>
    <w:rsid w:val="002F2A3B"/>
    <w:rsid w:val="002F69FC"/>
    <w:rsid w:val="002F7444"/>
    <w:rsid w:val="00300A1F"/>
    <w:rsid w:val="0030141C"/>
    <w:rsid w:val="00304366"/>
    <w:rsid w:val="0030566C"/>
    <w:rsid w:val="003072CB"/>
    <w:rsid w:val="0031093C"/>
    <w:rsid w:val="00312129"/>
    <w:rsid w:val="0031344A"/>
    <w:rsid w:val="00314A54"/>
    <w:rsid w:val="00314F7C"/>
    <w:rsid w:val="00320F15"/>
    <w:rsid w:val="00321995"/>
    <w:rsid w:val="00324086"/>
    <w:rsid w:val="00324D2C"/>
    <w:rsid w:val="0032677E"/>
    <w:rsid w:val="003312C3"/>
    <w:rsid w:val="00340F19"/>
    <w:rsid w:val="003447EC"/>
    <w:rsid w:val="0034673A"/>
    <w:rsid w:val="00352257"/>
    <w:rsid w:val="0035379E"/>
    <w:rsid w:val="00356256"/>
    <w:rsid w:val="003606C2"/>
    <w:rsid w:val="003620DF"/>
    <w:rsid w:val="00362ADE"/>
    <w:rsid w:val="00362B71"/>
    <w:rsid w:val="00362D52"/>
    <w:rsid w:val="003642AC"/>
    <w:rsid w:val="003648EF"/>
    <w:rsid w:val="00367166"/>
    <w:rsid w:val="003675C3"/>
    <w:rsid w:val="00372BB8"/>
    <w:rsid w:val="00373C19"/>
    <w:rsid w:val="003761A0"/>
    <w:rsid w:val="003765EF"/>
    <w:rsid w:val="00376BBF"/>
    <w:rsid w:val="003875C8"/>
    <w:rsid w:val="00387DF0"/>
    <w:rsid w:val="003922C2"/>
    <w:rsid w:val="00394E24"/>
    <w:rsid w:val="00397872"/>
    <w:rsid w:val="003A3B14"/>
    <w:rsid w:val="003B0C54"/>
    <w:rsid w:val="003B1E22"/>
    <w:rsid w:val="003B2351"/>
    <w:rsid w:val="003B3EE1"/>
    <w:rsid w:val="003B40A5"/>
    <w:rsid w:val="003B6B5D"/>
    <w:rsid w:val="003C0905"/>
    <w:rsid w:val="003C25EE"/>
    <w:rsid w:val="003C68D9"/>
    <w:rsid w:val="003D1D8B"/>
    <w:rsid w:val="003D2C82"/>
    <w:rsid w:val="003D4CA0"/>
    <w:rsid w:val="003D6515"/>
    <w:rsid w:val="003D692D"/>
    <w:rsid w:val="003D72BD"/>
    <w:rsid w:val="003E0312"/>
    <w:rsid w:val="003E1D2C"/>
    <w:rsid w:val="003E3C41"/>
    <w:rsid w:val="003E77D1"/>
    <w:rsid w:val="003E791B"/>
    <w:rsid w:val="003F1A7C"/>
    <w:rsid w:val="003F5170"/>
    <w:rsid w:val="003F6029"/>
    <w:rsid w:val="0040280C"/>
    <w:rsid w:val="00402A5F"/>
    <w:rsid w:val="00403B1C"/>
    <w:rsid w:val="00403C1E"/>
    <w:rsid w:val="00404596"/>
    <w:rsid w:val="0040717B"/>
    <w:rsid w:val="00410BB1"/>
    <w:rsid w:val="00410E1C"/>
    <w:rsid w:val="00410E30"/>
    <w:rsid w:val="0041365B"/>
    <w:rsid w:val="00413D9D"/>
    <w:rsid w:val="004140F5"/>
    <w:rsid w:val="004142EE"/>
    <w:rsid w:val="0041604A"/>
    <w:rsid w:val="00420B64"/>
    <w:rsid w:val="0042163C"/>
    <w:rsid w:val="00424CA5"/>
    <w:rsid w:val="00426D35"/>
    <w:rsid w:val="00432E42"/>
    <w:rsid w:val="0043306E"/>
    <w:rsid w:val="00434B50"/>
    <w:rsid w:val="00435781"/>
    <w:rsid w:val="00435894"/>
    <w:rsid w:val="00442755"/>
    <w:rsid w:val="004440E3"/>
    <w:rsid w:val="00445CD6"/>
    <w:rsid w:val="00450830"/>
    <w:rsid w:val="004512AC"/>
    <w:rsid w:val="00451E3E"/>
    <w:rsid w:val="00452101"/>
    <w:rsid w:val="00452E57"/>
    <w:rsid w:val="00453831"/>
    <w:rsid w:val="00453BA9"/>
    <w:rsid w:val="00455471"/>
    <w:rsid w:val="00457BD0"/>
    <w:rsid w:val="00460615"/>
    <w:rsid w:val="004607A7"/>
    <w:rsid w:val="00460F38"/>
    <w:rsid w:val="00461AA6"/>
    <w:rsid w:val="004624C4"/>
    <w:rsid w:val="004628A6"/>
    <w:rsid w:val="00463D0F"/>
    <w:rsid w:val="004657A9"/>
    <w:rsid w:val="004679E8"/>
    <w:rsid w:val="00467E07"/>
    <w:rsid w:val="00474F34"/>
    <w:rsid w:val="00476C52"/>
    <w:rsid w:val="004774F9"/>
    <w:rsid w:val="00477601"/>
    <w:rsid w:val="00481872"/>
    <w:rsid w:val="00483811"/>
    <w:rsid w:val="0048580B"/>
    <w:rsid w:val="00485FD6"/>
    <w:rsid w:val="004872E8"/>
    <w:rsid w:val="00487C28"/>
    <w:rsid w:val="004953A2"/>
    <w:rsid w:val="00495DB5"/>
    <w:rsid w:val="00497C95"/>
    <w:rsid w:val="00497E50"/>
    <w:rsid w:val="004A3C2E"/>
    <w:rsid w:val="004A4CFA"/>
    <w:rsid w:val="004B069B"/>
    <w:rsid w:val="004B1D75"/>
    <w:rsid w:val="004B4348"/>
    <w:rsid w:val="004B489C"/>
    <w:rsid w:val="004B564C"/>
    <w:rsid w:val="004B5CCD"/>
    <w:rsid w:val="004B7F3C"/>
    <w:rsid w:val="004C162D"/>
    <w:rsid w:val="004C3078"/>
    <w:rsid w:val="004C3876"/>
    <w:rsid w:val="004C5280"/>
    <w:rsid w:val="004C6BE6"/>
    <w:rsid w:val="004D0083"/>
    <w:rsid w:val="004D5CBB"/>
    <w:rsid w:val="004D6E9F"/>
    <w:rsid w:val="004D7CAD"/>
    <w:rsid w:val="004E0609"/>
    <w:rsid w:val="004E1D9C"/>
    <w:rsid w:val="004E2DE9"/>
    <w:rsid w:val="004E3BE7"/>
    <w:rsid w:val="004E4ECB"/>
    <w:rsid w:val="004E77FF"/>
    <w:rsid w:val="004F1DD1"/>
    <w:rsid w:val="004F26A0"/>
    <w:rsid w:val="004F2987"/>
    <w:rsid w:val="004F3180"/>
    <w:rsid w:val="004F3A07"/>
    <w:rsid w:val="004F5304"/>
    <w:rsid w:val="004F7D3F"/>
    <w:rsid w:val="005048C3"/>
    <w:rsid w:val="00504955"/>
    <w:rsid w:val="00505C6F"/>
    <w:rsid w:val="00506ED5"/>
    <w:rsid w:val="00511CB0"/>
    <w:rsid w:val="005125CC"/>
    <w:rsid w:val="00512BFF"/>
    <w:rsid w:val="0051389A"/>
    <w:rsid w:val="0051433C"/>
    <w:rsid w:val="005205C0"/>
    <w:rsid w:val="00521BEA"/>
    <w:rsid w:val="00524465"/>
    <w:rsid w:val="0052552F"/>
    <w:rsid w:val="00533D7C"/>
    <w:rsid w:val="005343A9"/>
    <w:rsid w:val="00535CB5"/>
    <w:rsid w:val="00536443"/>
    <w:rsid w:val="00536DB2"/>
    <w:rsid w:val="005445E2"/>
    <w:rsid w:val="00545526"/>
    <w:rsid w:val="00551CE5"/>
    <w:rsid w:val="00552BB7"/>
    <w:rsid w:val="00553A0D"/>
    <w:rsid w:val="005579C4"/>
    <w:rsid w:val="00560AEC"/>
    <w:rsid w:val="005617B5"/>
    <w:rsid w:val="00562039"/>
    <w:rsid w:val="005630CE"/>
    <w:rsid w:val="00564F46"/>
    <w:rsid w:val="00564F6F"/>
    <w:rsid w:val="0056546A"/>
    <w:rsid w:val="00572A6E"/>
    <w:rsid w:val="00574E26"/>
    <w:rsid w:val="00574F2B"/>
    <w:rsid w:val="00576646"/>
    <w:rsid w:val="005827AD"/>
    <w:rsid w:val="00583368"/>
    <w:rsid w:val="00584E6C"/>
    <w:rsid w:val="0058704C"/>
    <w:rsid w:val="005875A3"/>
    <w:rsid w:val="00587C31"/>
    <w:rsid w:val="00590C5E"/>
    <w:rsid w:val="0059160A"/>
    <w:rsid w:val="005A054B"/>
    <w:rsid w:val="005A298A"/>
    <w:rsid w:val="005A4BA8"/>
    <w:rsid w:val="005B0969"/>
    <w:rsid w:val="005B2012"/>
    <w:rsid w:val="005B263B"/>
    <w:rsid w:val="005B378B"/>
    <w:rsid w:val="005B3DBB"/>
    <w:rsid w:val="005B4520"/>
    <w:rsid w:val="005B4E60"/>
    <w:rsid w:val="005B5943"/>
    <w:rsid w:val="005B60B9"/>
    <w:rsid w:val="005B7049"/>
    <w:rsid w:val="005B7E14"/>
    <w:rsid w:val="005C0653"/>
    <w:rsid w:val="005C7DAD"/>
    <w:rsid w:val="005D0E9E"/>
    <w:rsid w:val="005D141C"/>
    <w:rsid w:val="005D44D8"/>
    <w:rsid w:val="005D46E8"/>
    <w:rsid w:val="005D500A"/>
    <w:rsid w:val="005D5308"/>
    <w:rsid w:val="005D56EB"/>
    <w:rsid w:val="005D5A6E"/>
    <w:rsid w:val="005E0545"/>
    <w:rsid w:val="005E0FE0"/>
    <w:rsid w:val="005E5E0C"/>
    <w:rsid w:val="005E74FA"/>
    <w:rsid w:val="005F3E60"/>
    <w:rsid w:val="005F40E8"/>
    <w:rsid w:val="005F6481"/>
    <w:rsid w:val="005F64C0"/>
    <w:rsid w:val="005F6B27"/>
    <w:rsid w:val="005F6D13"/>
    <w:rsid w:val="005F6FBD"/>
    <w:rsid w:val="00600AF3"/>
    <w:rsid w:val="0060176C"/>
    <w:rsid w:val="00606FCD"/>
    <w:rsid w:val="00615813"/>
    <w:rsid w:val="00615C23"/>
    <w:rsid w:val="00617218"/>
    <w:rsid w:val="0062095E"/>
    <w:rsid w:val="00620E3E"/>
    <w:rsid w:val="006217C1"/>
    <w:rsid w:val="006218FA"/>
    <w:rsid w:val="00622CFD"/>
    <w:rsid w:val="006345BB"/>
    <w:rsid w:val="006353AA"/>
    <w:rsid w:val="006363F6"/>
    <w:rsid w:val="00636483"/>
    <w:rsid w:val="006373D5"/>
    <w:rsid w:val="00637A97"/>
    <w:rsid w:val="006402C1"/>
    <w:rsid w:val="00642BC5"/>
    <w:rsid w:val="0064324A"/>
    <w:rsid w:val="00645FCB"/>
    <w:rsid w:val="00646D58"/>
    <w:rsid w:val="00647C79"/>
    <w:rsid w:val="00651261"/>
    <w:rsid w:val="0065156C"/>
    <w:rsid w:val="0065175A"/>
    <w:rsid w:val="006522D9"/>
    <w:rsid w:val="00653DF9"/>
    <w:rsid w:val="00654F18"/>
    <w:rsid w:val="00654F2E"/>
    <w:rsid w:val="00655101"/>
    <w:rsid w:val="006603AC"/>
    <w:rsid w:val="00660846"/>
    <w:rsid w:val="00664EBB"/>
    <w:rsid w:val="00672D81"/>
    <w:rsid w:val="00675B7B"/>
    <w:rsid w:val="0067668F"/>
    <w:rsid w:val="006772F9"/>
    <w:rsid w:val="00680B57"/>
    <w:rsid w:val="006824E0"/>
    <w:rsid w:val="00682A1F"/>
    <w:rsid w:val="006840C7"/>
    <w:rsid w:val="00684C70"/>
    <w:rsid w:val="006850CE"/>
    <w:rsid w:val="00692108"/>
    <w:rsid w:val="00693E80"/>
    <w:rsid w:val="006958A4"/>
    <w:rsid w:val="006A3422"/>
    <w:rsid w:val="006A416E"/>
    <w:rsid w:val="006A533D"/>
    <w:rsid w:val="006A621E"/>
    <w:rsid w:val="006A684D"/>
    <w:rsid w:val="006A6EC3"/>
    <w:rsid w:val="006B30AE"/>
    <w:rsid w:val="006B57BC"/>
    <w:rsid w:val="006C31FE"/>
    <w:rsid w:val="006C3AB2"/>
    <w:rsid w:val="006C6450"/>
    <w:rsid w:val="006D1CAB"/>
    <w:rsid w:val="006D33FA"/>
    <w:rsid w:val="006D5C64"/>
    <w:rsid w:val="006D7C61"/>
    <w:rsid w:val="006E3541"/>
    <w:rsid w:val="006E4C72"/>
    <w:rsid w:val="006E4E82"/>
    <w:rsid w:val="006F2DCF"/>
    <w:rsid w:val="006F570B"/>
    <w:rsid w:val="006F6333"/>
    <w:rsid w:val="006F7970"/>
    <w:rsid w:val="006F7C48"/>
    <w:rsid w:val="00704117"/>
    <w:rsid w:val="007079C0"/>
    <w:rsid w:val="00707DE9"/>
    <w:rsid w:val="00717A00"/>
    <w:rsid w:val="00720A51"/>
    <w:rsid w:val="007229D2"/>
    <w:rsid w:val="00723169"/>
    <w:rsid w:val="00724A59"/>
    <w:rsid w:val="007250AB"/>
    <w:rsid w:val="00725DE8"/>
    <w:rsid w:val="00732166"/>
    <w:rsid w:val="007341B1"/>
    <w:rsid w:val="0074050D"/>
    <w:rsid w:val="0074348B"/>
    <w:rsid w:val="00745EE7"/>
    <w:rsid w:val="007466E2"/>
    <w:rsid w:val="007478B0"/>
    <w:rsid w:val="00750C4E"/>
    <w:rsid w:val="007512A5"/>
    <w:rsid w:val="007557B3"/>
    <w:rsid w:val="00756F79"/>
    <w:rsid w:val="00764F3D"/>
    <w:rsid w:val="00773B88"/>
    <w:rsid w:val="00774007"/>
    <w:rsid w:val="00775A29"/>
    <w:rsid w:val="00776A42"/>
    <w:rsid w:val="007843BE"/>
    <w:rsid w:val="00784839"/>
    <w:rsid w:val="00787ADC"/>
    <w:rsid w:val="00792CFA"/>
    <w:rsid w:val="007939D7"/>
    <w:rsid w:val="00794F51"/>
    <w:rsid w:val="007977DC"/>
    <w:rsid w:val="00797F0D"/>
    <w:rsid w:val="007A0B81"/>
    <w:rsid w:val="007A20D5"/>
    <w:rsid w:val="007A212E"/>
    <w:rsid w:val="007A27EE"/>
    <w:rsid w:val="007A4C68"/>
    <w:rsid w:val="007A5E57"/>
    <w:rsid w:val="007B0AE0"/>
    <w:rsid w:val="007B2B7E"/>
    <w:rsid w:val="007B34D7"/>
    <w:rsid w:val="007B3862"/>
    <w:rsid w:val="007B681B"/>
    <w:rsid w:val="007B7194"/>
    <w:rsid w:val="007C0843"/>
    <w:rsid w:val="007C0EC0"/>
    <w:rsid w:val="007C4ACA"/>
    <w:rsid w:val="007C599B"/>
    <w:rsid w:val="007D290D"/>
    <w:rsid w:val="007D3F13"/>
    <w:rsid w:val="007E0BD5"/>
    <w:rsid w:val="007E5DC0"/>
    <w:rsid w:val="007F49DF"/>
    <w:rsid w:val="007F6927"/>
    <w:rsid w:val="00801697"/>
    <w:rsid w:val="00802852"/>
    <w:rsid w:val="0080600D"/>
    <w:rsid w:val="00806F4A"/>
    <w:rsid w:val="00807B5E"/>
    <w:rsid w:val="0081206E"/>
    <w:rsid w:val="00813FCE"/>
    <w:rsid w:val="008161C1"/>
    <w:rsid w:val="008177D7"/>
    <w:rsid w:val="00817D10"/>
    <w:rsid w:val="00817D64"/>
    <w:rsid w:val="008201A1"/>
    <w:rsid w:val="008231D5"/>
    <w:rsid w:val="00825BA4"/>
    <w:rsid w:val="008351E5"/>
    <w:rsid w:val="0083717A"/>
    <w:rsid w:val="00837E64"/>
    <w:rsid w:val="00846440"/>
    <w:rsid w:val="00851567"/>
    <w:rsid w:val="008519A4"/>
    <w:rsid w:val="00852AB7"/>
    <w:rsid w:val="0085428C"/>
    <w:rsid w:val="00855141"/>
    <w:rsid w:val="00857A28"/>
    <w:rsid w:val="00860B71"/>
    <w:rsid w:val="00863328"/>
    <w:rsid w:val="00864357"/>
    <w:rsid w:val="00867AA2"/>
    <w:rsid w:val="0087026E"/>
    <w:rsid w:val="0087099F"/>
    <w:rsid w:val="00870ABD"/>
    <w:rsid w:val="00871B3E"/>
    <w:rsid w:val="00871B9C"/>
    <w:rsid w:val="0087508B"/>
    <w:rsid w:val="00876FEE"/>
    <w:rsid w:val="008861E8"/>
    <w:rsid w:val="008864BE"/>
    <w:rsid w:val="00887C4A"/>
    <w:rsid w:val="00891148"/>
    <w:rsid w:val="00891A3B"/>
    <w:rsid w:val="008A1F9B"/>
    <w:rsid w:val="008A397F"/>
    <w:rsid w:val="008A5CDB"/>
    <w:rsid w:val="008A756F"/>
    <w:rsid w:val="008B1379"/>
    <w:rsid w:val="008B2C53"/>
    <w:rsid w:val="008B3D46"/>
    <w:rsid w:val="008B52F4"/>
    <w:rsid w:val="008C1E5E"/>
    <w:rsid w:val="008C2EDA"/>
    <w:rsid w:val="008C5C31"/>
    <w:rsid w:val="008C6480"/>
    <w:rsid w:val="008C7C20"/>
    <w:rsid w:val="008D0FE8"/>
    <w:rsid w:val="008D1C1B"/>
    <w:rsid w:val="008D311E"/>
    <w:rsid w:val="008D4327"/>
    <w:rsid w:val="008D461C"/>
    <w:rsid w:val="008D496F"/>
    <w:rsid w:val="008D4D70"/>
    <w:rsid w:val="008E1F1D"/>
    <w:rsid w:val="008E2238"/>
    <w:rsid w:val="008E2269"/>
    <w:rsid w:val="008E40D0"/>
    <w:rsid w:val="008E44F0"/>
    <w:rsid w:val="008E645C"/>
    <w:rsid w:val="008E73D0"/>
    <w:rsid w:val="008F0403"/>
    <w:rsid w:val="008F05CA"/>
    <w:rsid w:val="008F1199"/>
    <w:rsid w:val="008F7D87"/>
    <w:rsid w:val="00903A28"/>
    <w:rsid w:val="009046DC"/>
    <w:rsid w:val="009059F6"/>
    <w:rsid w:val="00907C54"/>
    <w:rsid w:val="00910444"/>
    <w:rsid w:val="00911980"/>
    <w:rsid w:val="0091359A"/>
    <w:rsid w:val="009145B3"/>
    <w:rsid w:val="009147E8"/>
    <w:rsid w:val="009151B7"/>
    <w:rsid w:val="00920A71"/>
    <w:rsid w:val="00921465"/>
    <w:rsid w:val="00922FFC"/>
    <w:rsid w:val="00923D54"/>
    <w:rsid w:val="00923EB7"/>
    <w:rsid w:val="0092487D"/>
    <w:rsid w:val="009254AE"/>
    <w:rsid w:val="00925C14"/>
    <w:rsid w:val="00927A22"/>
    <w:rsid w:val="00927B65"/>
    <w:rsid w:val="009300D1"/>
    <w:rsid w:val="00931DCC"/>
    <w:rsid w:val="00933EF4"/>
    <w:rsid w:val="00943878"/>
    <w:rsid w:val="00947A0A"/>
    <w:rsid w:val="009501F2"/>
    <w:rsid w:val="009540F2"/>
    <w:rsid w:val="0095444C"/>
    <w:rsid w:val="00955098"/>
    <w:rsid w:val="0095726D"/>
    <w:rsid w:val="009576E2"/>
    <w:rsid w:val="00957B54"/>
    <w:rsid w:val="00957C1F"/>
    <w:rsid w:val="00960514"/>
    <w:rsid w:val="00963837"/>
    <w:rsid w:val="00963EB5"/>
    <w:rsid w:val="0096410D"/>
    <w:rsid w:val="00964702"/>
    <w:rsid w:val="009654EA"/>
    <w:rsid w:val="00967485"/>
    <w:rsid w:val="0096761F"/>
    <w:rsid w:val="00967C79"/>
    <w:rsid w:val="00971C37"/>
    <w:rsid w:val="00971F72"/>
    <w:rsid w:val="00972687"/>
    <w:rsid w:val="00974A9E"/>
    <w:rsid w:val="00975859"/>
    <w:rsid w:val="00983DD9"/>
    <w:rsid w:val="00985E47"/>
    <w:rsid w:val="0099197A"/>
    <w:rsid w:val="00993F12"/>
    <w:rsid w:val="00993F36"/>
    <w:rsid w:val="009949CF"/>
    <w:rsid w:val="00996CE6"/>
    <w:rsid w:val="009A32BE"/>
    <w:rsid w:val="009A6DCC"/>
    <w:rsid w:val="009B0CA2"/>
    <w:rsid w:val="009B44B2"/>
    <w:rsid w:val="009C008F"/>
    <w:rsid w:val="009C01ED"/>
    <w:rsid w:val="009C08A7"/>
    <w:rsid w:val="009C1389"/>
    <w:rsid w:val="009C34C1"/>
    <w:rsid w:val="009C4D0A"/>
    <w:rsid w:val="009C5FEE"/>
    <w:rsid w:val="009C703D"/>
    <w:rsid w:val="009D0021"/>
    <w:rsid w:val="009D0BE4"/>
    <w:rsid w:val="009D15C1"/>
    <w:rsid w:val="009D32A3"/>
    <w:rsid w:val="009D68BB"/>
    <w:rsid w:val="009E006C"/>
    <w:rsid w:val="009E26C3"/>
    <w:rsid w:val="009E3F0D"/>
    <w:rsid w:val="009F0CF4"/>
    <w:rsid w:val="009F4443"/>
    <w:rsid w:val="009F5AC9"/>
    <w:rsid w:val="009F71B6"/>
    <w:rsid w:val="00A015F6"/>
    <w:rsid w:val="00A05010"/>
    <w:rsid w:val="00A05DC9"/>
    <w:rsid w:val="00A0722E"/>
    <w:rsid w:val="00A11A7F"/>
    <w:rsid w:val="00A11F03"/>
    <w:rsid w:val="00A14257"/>
    <w:rsid w:val="00A145F3"/>
    <w:rsid w:val="00A162E9"/>
    <w:rsid w:val="00A172D2"/>
    <w:rsid w:val="00A1766B"/>
    <w:rsid w:val="00A17738"/>
    <w:rsid w:val="00A2303F"/>
    <w:rsid w:val="00A25CB2"/>
    <w:rsid w:val="00A27B40"/>
    <w:rsid w:val="00A30A6B"/>
    <w:rsid w:val="00A310A1"/>
    <w:rsid w:val="00A32324"/>
    <w:rsid w:val="00A3387E"/>
    <w:rsid w:val="00A33DF7"/>
    <w:rsid w:val="00A364AB"/>
    <w:rsid w:val="00A3697F"/>
    <w:rsid w:val="00A44A51"/>
    <w:rsid w:val="00A44CA2"/>
    <w:rsid w:val="00A45C06"/>
    <w:rsid w:val="00A46134"/>
    <w:rsid w:val="00A4767B"/>
    <w:rsid w:val="00A478A3"/>
    <w:rsid w:val="00A47E0D"/>
    <w:rsid w:val="00A53AAC"/>
    <w:rsid w:val="00A55563"/>
    <w:rsid w:val="00A64FC1"/>
    <w:rsid w:val="00A65820"/>
    <w:rsid w:val="00A66E96"/>
    <w:rsid w:val="00A67A87"/>
    <w:rsid w:val="00A67C2E"/>
    <w:rsid w:val="00A7086F"/>
    <w:rsid w:val="00A80D11"/>
    <w:rsid w:val="00A90609"/>
    <w:rsid w:val="00A912D9"/>
    <w:rsid w:val="00A91713"/>
    <w:rsid w:val="00A9275A"/>
    <w:rsid w:val="00A927AF"/>
    <w:rsid w:val="00A93D52"/>
    <w:rsid w:val="00A95E68"/>
    <w:rsid w:val="00AA01B4"/>
    <w:rsid w:val="00AA214C"/>
    <w:rsid w:val="00AA26F5"/>
    <w:rsid w:val="00AA5B7C"/>
    <w:rsid w:val="00AA6647"/>
    <w:rsid w:val="00AA7850"/>
    <w:rsid w:val="00AB36AD"/>
    <w:rsid w:val="00AC1ACE"/>
    <w:rsid w:val="00AC21FA"/>
    <w:rsid w:val="00AC47D6"/>
    <w:rsid w:val="00AC711D"/>
    <w:rsid w:val="00AD05A7"/>
    <w:rsid w:val="00AD377E"/>
    <w:rsid w:val="00AD6FE1"/>
    <w:rsid w:val="00AE04A0"/>
    <w:rsid w:val="00AE2307"/>
    <w:rsid w:val="00AE2624"/>
    <w:rsid w:val="00AE3DF8"/>
    <w:rsid w:val="00AE69D8"/>
    <w:rsid w:val="00AF0154"/>
    <w:rsid w:val="00AF03AD"/>
    <w:rsid w:val="00AF1808"/>
    <w:rsid w:val="00AF3F57"/>
    <w:rsid w:val="00AF4A03"/>
    <w:rsid w:val="00B0337B"/>
    <w:rsid w:val="00B0697A"/>
    <w:rsid w:val="00B15046"/>
    <w:rsid w:val="00B16949"/>
    <w:rsid w:val="00B176BD"/>
    <w:rsid w:val="00B17D7D"/>
    <w:rsid w:val="00B22686"/>
    <w:rsid w:val="00B27FC5"/>
    <w:rsid w:val="00B30334"/>
    <w:rsid w:val="00B32B0B"/>
    <w:rsid w:val="00B34EAD"/>
    <w:rsid w:val="00B363D9"/>
    <w:rsid w:val="00B36997"/>
    <w:rsid w:val="00B36EAB"/>
    <w:rsid w:val="00B4207F"/>
    <w:rsid w:val="00B4482E"/>
    <w:rsid w:val="00B44C32"/>
    <w:rsid w:val="00B45E12"/>
    <w:rsid w:val="00B45E2B"/>
    <w:rsid w:val="00B46213"/>
    <w:rsid w:val="00B464A7"/>
    <w:rsid w:val="00B50A4B"/>
    <w:rsid w:val="00B50D9E"/>
    <w:rsid w:val="00B62CA3"/>
    <w:rsid w:val="00B6518A"/>
    <w:rsid w:val="00B66026"/>
    <w:rsid w:val="00B663E8"/>
    <w:rsid w:val="00B66E01"/>
    <w:rsid w:val="00B72EA5"/>
    <w:rsid w:val="00B748F8"/>
    <w:rsid w:val="00B8038D"/>
    <w:rsid w:val="00B84655"/>
    <w:rsid w:val="00B849AF"/>
    <w:rsid w:val="00B86568"/>
    <w:rsid w:val="00B8770E"/>
    <w:rsid w:val="00B90998"/>
    <w:rsid w:val="00B927C3"/>
    <w:rsid w:val="00B9298B"/>
    <w:rsid w:val="00B93BAC"/>
    <w:rsid w:val="00B93CAD"/>
    <w:rsid w:val="00BA17F9"/>
    <w:rsid w:val="00BA1ADA"/>
    <w:rsid w:val="00BA1E92"/>
    <w:rsid w:val="00BA2369"/>
    <w:rsid w:val="00BA2F20"/>
    <w:rsid w:val="00BA7BD1"/>
    <w:rsid w:val="00BB00F9"/>
    <w:rsid w:val="00BB32DB"/>
    <w:rsid w:val="00BB57D4"/>
    <w:rsid w:val="00BB5B75"/>
    <w:rsid w:val="00BC0913"/>
    <w:rsid w:val="00BC0FCE"/>
    <w:rsid w:val="00BC2787"/>
    <w:rsid w:val="00BC3DFA"/>
    <w:rsid w:val="00BC7761"/>
    <w:rsid w:val="00BD6A44"/>
    <w:rsid w:val="00BE43C4"/>
    <w:rsid w:val="00BE559F"/>
    <w:rsid w:val="00BE5AB2"/>
    <w:rsid w:val="00BE74CD"/>
    <w:rsid w:val="00BE7512"/>
    <w:rsid w:val="00BF27F8"/>
    <w:rsid w:val="00BF32BA"/>
    <w:rsid w:val="00BF36DD"/>
    <w:rsid w:val="00BF5023"/>
    <w:rsid w:val="00C01512"/>
    <w:rsid w:val="00C026EE"/>
    <w:rsid w:val="00C10C53"/>
    <w:rsid w:val="00C12223"/>
    <w:rsid w:val="00C14087"/>
    <w:rsid w:val="00C148ED"/>
    <w:rsid w:val="00C1507B"/>
    <w:rsid w:val="00C21DCB"/>
    <w:rsid w:val="00C30DA8"/>
    <w:rsid w:val="00C31D76"/>
    <w:rsid w:val="00C35A1A"/>
    <w:rsid w:val="00C37AB2"/>
    <w:rsid w:val="00C404C5"/>
    <w:rsid w:val="00C4312D"/>
    <w:rsid w:val="00C43F9E"/>
    <w:rsid w:val="00C5095C"/>
    <w:rsid w:val="00C50997"/>
    <w:rsid w:val="00C5121B"/>
    <w:rsid w:val="00C55854"/>
    <w:rsid w:val="00C5659C"/>
    <w:rsid w:val="00C62016"/>
    <w:rsid w:val="00C64DFE"/>
    <w:rsid w:val="00C65DB0"/>
    <w:rsid w:val="00C67ECE"/>
    <w:rsid w:val="00C7056E"/>
    <w:rsid w:val="00C71021"/>
    <w:rsid w:val="00C741FA"/>
    <w:rsid w:val="00C82677"/>
    <w:rsid w:val="00C82D40"/>
    <w:rsid w:val="00C83A79"/>
    <w:rsid w:val="00C847A8"/>
    <w:rsid w:val="00C8665C"/>
    <w:rsid w:val="00C90337"/>
    <w:rsid w:val="00C95227"/>
    <w:rsid w:val="00C95AD4"/>
    <w:rsid w:val="00C95EC7"/>
    <w:rsid w:val="00C95F80"/>
    <w:rsid w:val="00C96867"/>
    <w:rsid w:val="00CA23AB"/>
    <w:rsid w:val="00CA25CC"/>
    <w:rsid w:val="00CA4DD0"/>
    <w:rsid w:val="00CA516E"/>
    <w:rsid w:val="00CA7DCC"/>
    <w:rsid w:val="00CB317E"/>
    <w:rsid w:val="00CB73D5"/>
    <w:rsid w:val="00CB790A"/>
    <w:rsid w:val="00CC02BD"/>
    <w:rsid w:val="00CC1C35"/>
    <w:rsid w:val="00CC38C8"/>
    <w:rsid w:val="00CC5066"/>
    <w:rsid w:val="00CD0424"/>
    <w:rsid w:val="00CD0B47"/>
    <w:rsid w:val="00CD370B"/>
    <w:rsid w:val="00CD4567"/>
    <w:rsid w:val="00CE108F"/>
    <w:rsid w:val="00CE1A33"/>
    <w:rsid w:val="00CE3C99"/>
    <w:rsid w:val="00CE4480"/>
    <w:rsid w:val="00CE467C"/>
    <w:rsid w:val="00CE4C33"/>
    <w:rsid w:val="00CF2B58"/>
    <w:rsid w:val="00CF36EB"/>
    <w:rsid w:val="00CF73B8"/>
    <w:rsid w:val="00CF7C61"/>
    <w:rsid w:val="00D00C56"/>
    <w:rsid w:val="00D01E54"/>
    <w:rsid w:val="00D03415"/>
    <w:rsid w:val="00D056D9"/>
    <w:rsid w:val="00D07561"/>
    <w:rsid w:val="00D07E8F"/>
    <w:rsid w:val="00D131F6"/>
    <w:rsid w:val="00D13BE1"/>
    <w:rsid w:val="00D14594"/>
    <w:rsid w:val="00D1459B"/>
    <w:rsid w:val="00D16C9D"/>
    <w:rsid w:val="00D16CFB"/>
    <w:rsid w:val="00D17196"/>
    <w:rsid w:val="00D177FE"/>
    <w:rsid w:val="00D223FD"/>
    <w:rsid w:val="00D23448"/>
    <w:rsid w:val="00D2451A"/>
    <w:rsid w:val="00D249AE"/>
    <w:rsid w:val="00D27BDB"/>
    <w:rsid w:val="00D369C4"/>
    <w:rsid w:val="00D44538"/>
    <w:rsid w:val="00D46775"/>
    <w:rsid w:val="00D47BA6"/>
    <w:rsid w:val="00D50F7A"/>
    <w:rsid w:val="00D56A11"/>
    <w:rsid w:val="00D60ED8"/>
    <w:rsid w:val="00D62C27"/>
    <w:rsid w:val="00D633B7"/>
    <w:rsid w:val="00D64325"/>
    <w:rsid w:val="00D65777"/>
    <w:rsid w:val="00D659E4"/>
    <w:rsid w:val="00D67D0C"/>
    <w:rsid w:val="00D71F41"/>
    <w:rsid w:val="00D76247"/>
    <w:rsid w:val="00D7781A"/>
    <w:rsid w:val="00D77AE4"/>
    <w:rsid w:val="00D81A20"/>
    <w:rsid w:val="00D86320"/>
    <w:rsid w:val="00D875E6"/>
    <w:rsid w:val="00D9147F"/>
    <w:rsid w:val="00D92BBE"/>
    <w:rsid w:val="00D9355C"/>
    <w:rsid w:val="00D970A7"/>
    <w:rsid w:val="00DA2985"/>
    <w:rsid w:val="00DA2F2D"/>
    <w:rsid w:val="00DA42BD"/>
    <w:rsid w:val="00DA44A0"/>
    <w:rsid w:val="00DB03F6"/>
    <w:rsid w:val="00DB1EE9"/>
    <w:rsid w:val="00DB48CD"/>
    <w:rsid w:val="00DB5893"/>
    <w:rsid w:val="00DB70DC"/>
    <w:rsid w:val="00DB7619"/>
    <w:rsid w:val="00DB7E9D"/>
    <w:rsid w:val="00DC1BB4"/>
    <w:rsid w:val="00DC3C36"/>
    <w:rsid w:val="00DC4366"/>
    <w:rsid w:val="00DC520D"/>
    <w:rsid w:val="00DC641B"/>
    <w:rsid w:val="00DD2624"/>
    <w:rsid w:val="00DD2993"/>
    <w:rsid w:val="00DD3241"/>
    <w:rsid w:val="00DD3327"/>
    <w:rsid w:val="00DE446C"/>
    <w:rsid w:val="00DE460A"/>
    <w:rsid w:val="00DF0F12"/>
    <w:rsid w:val="00DF19CF"/>
    <w:rsid w:val="00DF45A6"/>
    <w:rsid w:val="00DF61E0"/>
    <w:rsid w:val="00DF6E9B"/>
    <w:rsid w:val="00E00BEB"/>
    <w:rsid w:val="00E0446A"/>
    <w:rsid w:val="00E1400C"/>
    <w:rsid w:val="00E14A43"/>
    <w:rsid w:val="00E16D05"/>
    <w:rsid w:val="00E20934"/>
    <w:rsid w:val="00E24B1A"/>
    <w:rsid w:val="00E269E3"/>
    <w:rsid w:val="00E30093"/>
    <w:rsid w:val="00E30A08"/>
    <w:rsid w:val="00E31B4A"/>
    <w:rsid w:val="00E31D1C"/>
    <w:rsid w:val="00E338C4"/>
    <w:rsid w:val="00E3511C"/>
    <w:rsid w:val="00E43AAF"/>
    <w:rsid w:val="00E45A4C"/>
    <w:rsid w:val="00E47459"/>
    <w:rsid w:val="00E51406"/>
    <w:rsid w:val="00E527AC"/>
    <w:rsid w:val="00E527EF"/>
    <w:rsid w:val="00E55EA7"/>
    <w:rsid w:val="00E61499"/>
    <w:rsid w:val="00E61D77"/>
    <w:rsid w:val="00E641B3"/>
    <w:rsid w:val="00E6608C"/>
    <w:rsid w:val="00E66FF7"/>
    <w:rsid w:val="00E72BCB"/>
    <w:rsid w:val="00E75210"/>
    <w:rsid w:val="00E76A45"/>
    <w:rsid w:val="00E76B80"/>
    <w:rsid w:val="00E7763C"/>
    <w:rsid w:val="00E805D3"/>
    <w:rsid w:val="00E83113"/>
    <w:rsid w:val="00E84256"/>
    <w:rsid w:val="00E857C6"/>
    <w:rsid w:val="00E864A5"/>
    <w:rsid w:val="00E90BC7"/>
    <w:rsid w:val="00E93250"/>
    <w:rsid w:val="00E95DB5"/>
    <w:rsid w:val="00E96DA3"/>
    <w:rsid w:val="00EA0340"/>
    <w:rsid w:val="00EA1E2B"/>
    <w:rsid w:val="00EA5C0A"/>
    <w:rsid w:val="00EB0F01"/>
    <w:rsid w:val="00EB10D2"/>
    <w:rsid w:val="00EB1CBE"/>
    <w:rsid w:val="00EB354B"/>
    <w:rsid w:val="00EB3FBA"/>
    <w:rsid w:val="00EB5805"/>
    <w:rsid w:val="00EC0B5D"/>
    <w:rsid w:val="00EC1238"/>
    <w:rsid w:val="00EC1B22"/>
    <w:rsid w:val="00EC4412"/>
    <w:rsid w:val="00EC6A6B"/>
    <w:rsid w:val="00EC6A89"/>
    <w:rsid w:val="00ED153B"/>
    <w:rsid w:val="00ED42B5"/>
    <w:rsid w:val="00ED571B"/>
    <w:rsid w:val="00EE19A4"/>
    <w:rsid w:val="00EE4456"/>
    <w:rsid w:val="00EF0343"/>
    <w:rsid w:val="00EF2DC4"/>
    <w:rsid w:val="00EF4FF6"/>
    <w:rsid w:val="00F01C30"/>
    <w:rsid w:val="00F02B1D"/>
    <w:rsid w:val="00F10DFD"/>
    <w:rsid w:val="00F11D22"/>
    <w:rsid w:val="00F13F8A"/>
    <w:rsid w:val="00F146FC"/>
    <w:rsid w:val="00F14C28"/>
    <w:rsid w:val="00F151C5"/>
    <w:rsid w:val="00F155C2"/>
    <w:rsid w:val="00F20C14"/>
    <w:rsid w:val="00F22D4F"/>
    <w:rsid w:val="00F25FAE"/>
    <w:rsid w:val="00F316C7"/>
    <w:rsid w:val="00F343AC"/>
    <w:rsid w:val="00F45721"/>
    <w:rsid w:val="00F4617A"/>
    <w:rsid w:val="00F5074B"/>
    <w:rsid w:val="00F52478"/>
    <w:rsid w:val="00F52EBA"/>
    <w:rsid w:val="00F54FC5"/>
    <w:rsid w:val="00F5507F"/>
    <w:rsid w:val="00F56266"/>
    <w:rsid w:val="00F56E49"/>
    <w:rsid w:val="00F6079B"/>
    <w:rsid w:val="00F611B7"/>
    <w:rsid w:val="00F61520"/>
    <w:rsid w:val="00F61C67"/>
    <w:rsid w:val="00F63F16"/>
    <w:rsid w:val="00F657B3"/>
    <w:rsid w:val="00F66A0B"/>
    <w:rsid w:val="00F67358"/>
    <w:rsid w:val="00F67B7E"/>
    <w:rsid w:val="00F70A9B"/>
    <w:rsid w:val="00F71061"/>
    <w:rsid w:val="00F71FEA"/>
    <w:rsid w:val="00F724E4"/>
    <w:rsid w:val="00F732BA"/>
    <w:rsid w:val="00F8374F"/>
    <w:rsid w:val="00F83D78"/>
    <w:rsid w:val="00F8606D"/>
    <w:rsid w:val="00F902EC"/>
    <w:rsid w:val="00F9262A"/>
    <w:rsid w:val="00F9444A"/>
    <w:rsid w:val="00F96E0A"/>
    <w:rsid w:val="00FA1FA1"/>
    <w:rsid w:val="00FA4FF2"/>
    <w:rsid w:val="00FA5DEF"/>
    <w:rsid w:val="00FA61EA"/>
    <w:rsid w:val="00FB280D"/>
    <w:rsid w:val="00FB673E"/>
    <w:rsid w:val="00FC170B"/>
    <w:rsid w:val="00FC28AE"/>
    <w:rsid w:val="00FC59EC"/>
    <w:rsid w:val="00FD1E1F"/>
    <w:rsid w:val="00FD45B4"/>
    <w:rsid w:val="00FD51B9"/>
    <w:rsid w:val="00FD6E79"/>
    <w:rsid w:val="00FE210C"/>
    <w:rsid w:val="00FF0A6A"/>
    <w:rsid w:val="00FF1B1C"/>
    <w:rsid w:val="00FF34AD"/>
    <w:rsid w:val="00FF513A"/>
    <w:rsid w:val="00FF5358"/>
    <w:rsid w:val="00FF5365"/>
    <w:rsid w:val="00FF6AF7"/>
    <w:rsid w:val="00FF6B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7D1D4D"/>
  <w15:docId w15:val="{292B62D8-4628-4EAD-A351-0A1F2429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79E"/>
    <w:pPr>
      <w:widowControl w:val="0"/>
      <w:autoSpaceDE w:val="0"/>
      <w:autoSpaceDN w:val="0"/>
      <w:adjustRightInd w:val="0"/>
      <w:snapToGrid w:val="0"/>
      <w:spacing w:line="278" w:lineRule="auto"/>
      <w:ind w:firstLineChars="200" w:firstLine="200"/>
      <w:jc w:val="both"/>
    </w:pPr>
    <w:rPr>
      <w:sz w:val="23"/>
      <w:szCs w:val="24"/>
    </w:rPr>
  </w:style>
  <w:style w:type="paragraph" w:styleId="1">
    <w:name w:val="heading 1"/>
    <w:basedOn w:val="a"/>
    <w:next w:val="a"/>
    <w:qFormat/>
    <w:rsid w:val="00576646"/>
    <w:pPr>
      <w:keepNext/>
      <w:spacing w:before="180" w:after="180" w:line="720" w:lineRule="auto"/>
      <w:outlineLvl w:val="0"/>
    </w:pPr>
    <w:rPr>
      <w:rFonts w:ascii="Arial" w:hAnsi="Arial"/>
      <w:b/>
      <w:bCs/>
      <w:kern w:val="52"/>
      <w:sz w:val="52"/>
      <w:szCs w:val="52"/>
    </w:rPr>
  </w:style>
  <w:style w:type="paragraph" w:styleId="2">
    <w:name w:val="heading 2"/>
    <w:basedOn w:val="a"/>
    <w:next w:val="a"/>
    <w:qFormat/>
    <w:rsid w:val="00576646"/>
    <w:pPr>
      <w:keepNext/>
      <w:spacing w:line="720" w:lineRule="auto"/>
      <w:outlineLvl w:val="1"/>
    </w:pPr>
    <w:rPr>
      <w:rFonts w:ascii="Arial" w:hAnsi="Arial"/>
      <w:b/>
      <w:bCs/>
      <w:sz w:val="48"/>
      <w:szCs w:val="48"/>
    </w:rPr>
  </w:style>
  <w:style w:type="paragraph" w:styleId="3">
    <w:name w:val="heading 3"/>
    <w:basedOn w:val="a"/>
    <w:next w:val="a"/>
    <w:qFormat/>
    <w:rsid w:val="00576646"/>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B849AF"/>
    <w:pPr>
      <w:spacing w:before="14"/>
      <w:ind w:left="420" w:firstLine="453"/>
    </w:pPr>
    <w:rPr>
      <w:rFonts w:ascii="新細明體" w:cs="新細明體"/>
      <w:sz w:val="22"/>
      <w:szCs w:val="22"/>
    </w:rPr>
  </w:style>
  <w:style w:type="paragraph" w:customStyle="1" w:styleId="00-">
    <w:name w:val="00-時事"/>
    <w:rsid w:val="00BA2369"/>
    <w:pPr>
      <w:tabs>
        <w:tab w:val="center" w:pos="720"/>
        <w:tab w:val="right" w:pos="1440"/>
      </w:tabs>
      <w:adjustRightInd w:val="0"/>
      <w:snapToGrid w:val="0"/>
      <w:spacing w:line="288" w:lineRule="auto"/>
      <w:jc w:val="both"/>
    </w:pPr>
    <w:rPr>
      <w:b/>
      <w:sz w:val="24"/>
      <w:szCs w:val="22"/>
    </w:rPr>
  </w:style>
  <w:style w:type="character" w:styleId="a4">
    <w:name w:val="Hyperlink"/>
    <w:semiHidden/>
    <w:rsid w:val="00B849AF"/>
    <w:rPr>
      <w:color w:val="0000FF"/>
      <w:u w:val="single"/>
    </w:rPr>
  </w:style>
  <w:style w:type="paragraph" w:styleId="a5">
    <w:name w:val="header"/>
    <w:basedOn w:val="a"/>
    <w:link w:val="a6"/>
    <w:semiHidden/>
    <w:rsid w:val="0027564C"/>
    <w:pPr>
      <w:tabs>
        <w:tab w:val="center" w:pos="4153"/>
        <w:tab w:val="right" w:pos="8306"/>
      </w:tabs>
    </w:pPr>
    <w:rPr>
      <w:sz w:val="20"/>
      <w:szCs w:val="20"/>
    </w:rPr>
  </w:style>
  <w:style w:type="character" w:customStyle="1" w:styleId="a6">
    <w:name w:val="頁首 字元"/>
    <w:basedOn w:val="a0"/>
    <w:link w:val="a5"/>
    <w:rsid w:val="0027564C"/>
  </w:style>
  <w:style w:type="paragraph" w:styleId="a7">
    <w:name w:val="footer"/>
    <w:basedOn w:val="a"/>
    <w:link w:val="a8"/>
    <w:semiHidden/>
    <w:rsid w:val="0027564C"/>
    <w:pPr>
      <w:tabs>
        <w:tab w:val="center" w:pos="4153"/>
        <w:tab w:val="right" w:pos="8306"/>
      </w:tabs>
    </w:pPr>
    <w:rPr>
      <w:sz w:val="20"/>
      <w:szCs w:val="20"/>
    </w:rPr>
  </w:style>
  <w:style w:type="character" w:customStyle="1" w:styleId="a8">
    <w:name w:val="頁尾 字元"/>
    <w:basedOn w:val="a0"/>
    <w:link w:val="a7"/>
    <w:rsid w:val="0027564C"/>
  </w:style>
  <w:style w:type="table" w:styleId="a9">
    <w:name w:val="Table Grid"/>
    <w:basedOn w:val="a1"/>
    <w:semiHidden/>
    <w:rsid w:val="00C65DB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標"/>
    <w:rsid w:val="001C7820"/>
    <w:pPr>
      <w:adjustRightInd w:val="0"/>
      <w:snapToGrid w:val="0"/>
      <w:ind w:leftChars="150" w:left="150"/>
      <w:jc w:val="both"/>
    </w:pPr>
    <w:rPr>
      <w:b/>
      <w:sz w:val="54"/>
      <w:szCs w:val="24"/>
    </w:rPr>
  </w:style>
  <w:style w:type="paragraph" w:customStyle="1" w:styleId="02-">
    <w:name w:val="02-次標"/>
    <w:rsid w:val="001C7820"/>
    <w:pPr>
      <w:adjustRightInd w:val="0"/>
      <w:snapToGrid w:val="0"/>
      <w:spacing w:line="278" w:lineRule="auto"/>
      <w:ind w:leftChars="150" w:left="150"/>
      <w:jc w:val="both"/>
    </w:pPr>
    <w:rPr>
      <w:sz w:val="44"/>
      <w:szCs w:val="24"/>
    </w:rPr>
  </w:style>
  <w:style w:type="paragraph" w:customStyle="1" w:styleId="03-">
    <w:name w:val="03-資料來源"/>
    <w:rsid w:val="00304366"/>
    <w:pPr>
      <w:adjustRightInd w:val="0"/>
      <w:snapToGrid w:val="0"/>
      <w:jc w:val="both"/>
    </w:pPr>
    <w:rPr>
      <w:color w:val="808080"/>
      <w:sz w:val="22"/>
      <w:szCs w:val="24"/>
    </w:rPr>
  </w:style>
  <w:style w:type="paragraph" w:customStyle="1" w:styleId="04--">
    <w:name w:val="04-資料來源-文"/>
    <w:link w:val="04--0"/>
    <w:rsid w:val="00304366"/>
    <w:pPr>
      <w:adjustRightInd w:val="0"/>
      <w:snapToGrid w:val="0"/>
      <w:jc w:val="both"/>
    </w:pPr>
    <w:rPr>
      <w:color w:val="808080"/>
      <w:sz w:val="14"/>
      <w:szCs w:val="24"/>
    </w:rPr>
  </w:style>
  <w:style w:type="paragraph" w:customStyle="1" w:styleId="aa">
    <w:name w:val="選擇題"/>
    <w:rsid w:val="008519A4"/>
    <w:pPr>
      <w:tabs>
        <w:tab w:val="center" w:pos="345"/>
        <w:tab w:val="right" w:pos="690"/>
        <w:tab w:val="decimal" w:pos="978"/>
        <w:tab w:val="left" w:pos="1150"/>
        <w:tab w:val="left" w:pos="3278"/>
        <w:tab w:val="left" w:pos="5405"/>
        <w:tab w:val="left" w:pos="7533"/>
        <w:tab w:val="right" w:pos="9645"/>
      </w:tabs>
      <w:adjustRightInd w:val="0"/>
      <w:snapToGrid w:val="0"/>
      <w:spacing w:line="278" w:lineRule="auto"/>
      <w:ind w:left="500" w:hangingChars="500" w:hanging="500"/>
      <w:jc w:val="both"/>
    </w:pPr>
    <w:rPr>
      <w:kern w:val="2"/>
      <w:sz w:val="23"/>
      <w:szCs w:val="22"/>
    </w:rPr>
  </w:style>
  <w:style w:type="character" w:customStyle="1" w:styleId="ab">
    <w:name w:val="套紅"/>
    <w:rsid w:val="00E31B4A"/>
    <w:rPr>
      <w:color w:val="FF00FF"/>
      <w:u w:val="single" w:color="000000"/>
    </w:rPr>
  </w:style>
  <w:style w:type="paragraph" w:customStyle="1" w:styleId="ac">
    <w:name w:val="試題解析"/>
    <w:link w:val="ad"/>
    <w:rsid w:val="008519A4"/>
    <w:pPr>
      <w:adjustRightInd w:val="0"/>
      <w:snapToGrid w:val="0"/>
      <w:ind w:left="150" w:hangingChars="150" w:hanging="150"/>
      <w:jc w:val="both"/>
    </w:pPr>
    <w:rPr>
      <w:color w:val="FF00FF"/>
      <w:sz w:val="21"/>
      <w:szCs w:val="24"/>
    </w:rPr>
  </w:style>
  <w:style w:type="paragraph" w:customStyle="1" w:styleId="05-1">
    <w:name w:val="05-1."/>
    <w:rsid w:val="00087818"/>
    <w:pPr>
      <w:adjustRightInd w:val="0"/>
      <w:snapToGrid w:val="0"/>
      <w:spacing w:line="278" w:lineRule="auto"/>
      <w:ind w:left="125" w:hangingChars="125" w:hanging="125"/>
      <w:jc w:val="both"/>
    </w:pPr>
    <w:rPr>
      <w:sz w:val="23"/>
      <w:szCs w:val="24"/>
    </w:rPr>
  </w:style>
  <w:style w:type="paragraph" w:customStyle="1" w:styleId="06-1">
    <w:name w:val="06-(1)"/>
    <w:rsid w:val="00087818"/>
    <w:pPr>
      <w:adjustRightInd w:val="0"/>
      <w:snapToGrid w:val="0"/>
      <w:spacing w:line="278" w:lineRule="auto"/>
      <w:ind w:leftChars="125" w:left="275" w:hangingChars="150" w:hanging="150"/>
      <w:jc w:val="both"/>
    </w:pPr>
    <w:rPr>
      <w:sz w:val="23"/>
      <w:szCs w:val="24"/>
    </w:rPr>
  </w:style>
  <w:style w:type="paragraph" w:customStyle="1" w:styleId="07-A">
    <w:name w:val="07-A."/>
    <w:rsid w:val="00087818"/>
    <w:pPr>
      <w:adjustRightInd w:val="0"/>
      <w:snapToGrid w:val="0"/>
      <w:spacing w:line="278" w:lineRule="auto"/>
      <w:ind w:leftChars="275" w:left="375" w:hangingChars="100" w:hanging="100"/>
      <w:jc w:val="both"/>
    </w:pPr>
    <w:rPr>
      <w:sz w:val="23"/>
      <w:szCs w:val="24"/>
    </w:rPr>
  </w:style>
  <w:style w:type="paragraph" w:customStyle="1" w:styleId="ae">
    <w:name w:val="表中"/>
    <w:rsid w:val="00A162E9"/>
    <w:pPr>
      <w:adjustRightInd w:val="0"/>
      <w:snapToGrid w:val="0"/>
      <w:jc w:val="center"/>
    </w:pPr>
    <w:rPr>
      <w:szCs w:val="24"/>
    </w:rPr>
  </w:style>
  <w:style w:type="paragraph" w:customStyle="1" w:styleId="af">
    <w:name w:val="表左"/>
    <w:rsid w:val="00A162E9"/>
    <w:pPr>
      <w:adjustRightInd w:val="0"/>
      <w:snapToGrid w:val="0"/>
      <w:jc w:val="both"/>
    </w:pPr>
    <w:rPr>
      <w:szCs w:val="24"/>
    </w:rPr>
  </w:style>
  <w:style w:type="character" w:customStyle="1" w:styleId="ad">
    <w:name w:val="試題解析 字元"/>
    <w:link w:val="ac"/>
    <w:rsid w:val="00F01C30"/>
    <w:rPr>
      <w:rFonts w:eastAsia="新細明體"/>
      <w:color w:val="FF00FF"/>
      <w:sz w:val="21"/>
      <w:szCs w:val="24"/>
      <w:lang w:val="en-US" w:eastAsia="zh-TW" w:bidi="ar-SA"/>
    </w:rPr>
  </w:style>
  <w:style w:type="paragraph" w:customStyle="1" w:styleId="y--">
    <w:name w:val="y-內文-齊"/>
    <w:rsid w:val="00474F34"/>
    <w:pPr>
      <w:overflowPunct w:val="0"/>
      <w:adjustRightInd w:val="0"/>
      <w:snapToGrid w:val="0"/>
      <w:spacing w:line="278" w:lineRule="auto"/>
      <w:jc w:val="both"/>
    </w:pPr>
    <w:rPr>
      <w:sz w:val="23"/>
      <w:szCs w:val="24"/>
    </w:rPr>
  </w:style>
  <w:style w:type="paragraph" w:customStyle="1" w:styleId="x-">
    <w:name w:val="x-內文"/>
    <w:rsid w:val="003D4CA0"/>
    <w:pPr>
      <w:overflowPunct w:val="0"/>
      <w:adjustRightInd w:val="0"/>
      <w:snapToGrid w:val="0"/>
      <w:spacing w:line="278" w:lineRule="auto"/>
      <w:ind w:firstLineChars="200" w:firstLine="200"/>
      <w:jc w:val="both"/>
    </w:pPr>
    <w:rPr>
      <w:sz w:val="23"/>
      <w:szCs w:val="24"/>
    </w:rPr>
  </w:style>
  <w:style w:type="character" w:customStyle="1" w:styleId="04--0">
    <w:name w:val="04-資料來源-文 字元"/>
    <w:link w:val="04--"/>
    <w:rsid w:val="00B84655"/>
    <w:rPr>
      <w:rFonts w:eastAsia="新細明體"/>
      <w:color w:val="808080"/>
      <w:sz w:val="14"/>
      <w:szCs w:val="24"/>
      <w:lang w:val="en-US" w:eastAsia="zh-TW" w:bidi="ar-SA"/>
    </w:rPr>
  </w:style>
  <w:style w:type="paragraph" w:customStyle="1" w:styleId="10">
    <w:name w:val="表左(1)"/>
    <w:link w:val="11"/>
    <w:rsid w:val="00A162E9"/>
    <w:pPr>
      <w:widowControl w:val="0"/>
      <w:autoSpaceDE w:val="0"/>
      <w:autoSpaceDN w:val="0"/>
      <w:adjustRightInd w:val="0"/>
      <w:snapToGrid w:val="0"/>
      <w:ind w:left="125" w:hangingChars="125" w:hanging="125"/>
      <w:jc w:val="both"/>
    </w:pPr>
    <w:rPr>
      <w:szCs w:val="24"/>
    </w:rPr>
  </w:style>
  <w:style w:type="paragraph" w:styleId="af0">
    <w:name w:val="Date"/>
    <w:basedOn w:val="a"/>
    <w:next w:val="a"/>
    <w:semiHidden/>
    <w:rsid w:val="006F7C48"/>
    <w:pPr>
      <w:jc w:val="right"/>
    </w:pPr>
  </w:style>
  <w:style w:type="character" w:customStyle="1" w:styleId="11">
    <w:name w:val="表左(1) 字元"/>
    <w:link w:val="10"/>
    <w:rsid w:val="00A162E9"/>
    <w:rPr>
      <w:szCs w:val="24"/>
    </w:rPr>
  </w:style>
  <w:style w:type="paragraph" w:styleId="af1">
    <w:name w:val="Balloon Text"/>
    <w:basedOn w:val="a"/>
    <w:link w:val="af2"/>
    <w:rsid w:val="00C64DFE"/>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0"/>
    <w:link w:val="af1"/>
    <w:rsid w:val="00C64DFE"/>
    <w:rPr>
      <w:rFonts w:asciiTheme="majorHAnsi" w:eastAsiaTheme="majorEastAsia" w:hAnsiTheme="majorHAnsi" w:cstheme="majorBidi"/>
      <w:sz w:val="18"/>
      <w:szCs w:val="18"/>
    </w:rPr>
  </w:style>
  <w:style w:type="paragraph" w:styleId="Web">
    <w:name w:val="Normal (Web)"/>
    <w:basedOn w:val="a"/>
    <w:uiPriority w:val="99"/>
    <w:semiHidden/>
    <w:unhideWhenUsed/>
    <w:rsid w:val="00776A42"/>
    <w:pPr>
      <w:widowControl/>
      <w:autoSpaceDE/>
      <w:autoSpaceDN/>
      <w:adjustRightInd/>
      <w:snapToGrid/>
      <w:spacing w:before="100" w:beforeAutospacing="1" w:after="100" w:afterAutospacing="1" w:line="240" w:lineRule="auto"/>
      <w:ind w:firstLineChars="0" w:firstLine="0"/>
      <w:jc w:val="left"/>
    </w:pPr>
    <w:rPr>
      <w:rFonts w:ascii="新細明體" w:hAnsi="新細明體" w:cs="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21580">
      <w:bodyDiv w:val="1"/>
      <w:marLeft w:val="0"/>
      <w:marRight w:val="0"/>
      <w:marTop w:val="0"/>
      <w:marBottom w:val="0"/>
      <w:divBdr>
        <w:top w:val="none" w:sz="0" w:space="0" w:color="auto"/>
        <w:left w:val="none" w:sz="0" w:space="0" w:color="auto"/>
        <w:bottom w:val="none" w:sz="0" w:space="0" w:color="auto"/>
        <w:right w:val="none" w:sz="0" w:space="0" w:color="auto"/>
      </w:divBdr>
    </w:div>
    <w:div w:id="466239279">
      <w:bodyDiv w:val="1"/>
      <w:marLeft w:val="0"/>
      <w:marRight w:val="0"/>
      <w:marTop w:val="0"/>
      <w:marBottom w:val="0"/>
      <w:divBdr>
        <w:top w:val="none" w:sz="0" w:space="0" w:color="auto"/>
        <w:left w:val="none" w:sz="0" w:space="0" w:color="auto"/>
        <w:bottom w:val="none" w:sz="0" w:space="0" w:color="auto"/>
        <w:right w:val="none" w:sz="0" w:space="0" w:color="auto"/>
      </w:divBdr>
    </w:div>
    <w:div w:id="663119659">
      <w:bodyDiv w:val="1"/>
      <w:marLeft w:val="0"/>
      <w:marRight w:val="0"/>
      <w:marTop w:val="0"/>
      <w:marBottom w:val="0"/>
      <w:divBdr>
        <w:top w:val="none" w:sz="0" w:space="0" w:color="auto"/>
        <w:left w:val="none" w:sz="0" w:space="0" w:color="auto"/>
        <w:bottom w:val="none" w:sz="0" w:space="0" w:color="auto"/>
        <w:right w:val="none" w:sz="0" w:space="0" w:color="auto"/>
      </w:divBdr>
    </w:div>
    <w:div w:id="14267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w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s://www.cna.com.tw/news/firstnews/202003305009.aspx" TargetMode="External"/><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1EBA2-652C-495C-B41C-C1DF55AFB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14</Pages>
  <Words>11065</Words>
  <Characters>1688</Characters>
  <Application>Microsoft Office Word</Application>
  <DocSecurity>0</DocSecurity>
  <Lines>14</Lines>
  <Paragraphs>25</Paragraphs>
  <ScaleCrop>false</ScaleCrop>
  <Company>CMT</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L60 [爾玉]</cp:lastModifiedBy>
  <cp:revision>6</cp:revision>
  <dcterms:created xsi:type="dcterms:W3CDTF">2020-03-31T10:43:00Z</dcterms:created>
  <dcterms:modified xsi:type="dcterms:W3CDTF">2020-04-06T01:19:00Z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