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74B" w:rsidRDefault="0072127A" w:rsidP="009C10EF">
      <w:r>
        <w:rPr>
          <w:rFonts w:hint="eastAsia"/>
          <w:noProof/>
        </w:rPr>
        <mc:AlternateContent>
          <mc:Choice Requires="wps">
            <w:drawing>
              <wp:anchor distT="0" distB="0" distL="114300" distR="114300" simplePos="0" relativeHeight="251630080" behindDoc="0" locked="0" layoutInCell="1" allowOverlap="1">
                <wp:simplePos x="0" y="0"/>
                <wp:positionH relativeFrom="column">
                  <wp:posOffset>3023235</wp:posOffset>
                </wp:positionH>
                <wp:positionV relativeFrom="page">
                  <wp:posOffset>2047240</wp:posOffset>
                </wp:positionV>
                <wp:extent cx="1819910" cy="1043305"/>
                <wp:effectExtent l="3810" t="0" r="0" b="0"/>
                <wp:wrapNone/>
                <wp:docPr id="6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94EE0" w:rsidRDefault="009E5101" w:rsidP="00E7531F">
                            <w:pPr>
                              <w:pStyle w:val="0-"/>
                              <w:rPr>
                                <w:rFonts w:ascii="微軟正黑體" w:eastAsia="微軟正黑體" w:hAnsi="微軟正黑體"/>
                                <w:b/>
                              </w:rPr>
                            </w:pPr>
                            <w:r>
                              <w:rPr>
                                <w:rFonts w:ascii="微軟正黑體" w:eastAsia="微軟正黑體" w:hAnsi="微軟正黑體" w:hint="eastAsia"/>
                                <w:b/>
                              </w:rPr>
                              <w:t>公民</w:t>
                            </w:r>
                            <w:r w:rsidR="00E7531F" w:rsidRPr="00194EE0">
                              <w:rPr>
                                <w:rFonts w:ascii="微軟正黑體" w:eastAsia="微軟正黑體" w:hAnsi="微軟正黑體" w:hint="eastAsia"/>
                                <w:b/>
                              </w:rPr>
                              <w:t>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left:0;text-align:left;margin-left:238.05pt;margin-top:161.2pt;width:143.3pt;height:82.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" filled="f" stroked="f">
                <v:textbox style="mso-fit-shape-to-text:t" inset="0,0,0,0">
                  <w:txbxContent>
                    <w:p w:rsidR="00E7531F" w:rsidRPr="00194EE0" w:rsidRDefault="009E5101" w:rsidP="00E7531F">
                      <w:pPr>
                        <w:pStyle w:val="0-"/>
                        <w:rPr>
                          <w:rFonts w:ascii="微軟正黑體" w:eastAsia="微軟正黑體" w:hAnsi="微軟正黑體"/>
                          <w:b/>
                        </w:rPr>
                      </w:pPr>
                      <w:r>
                        <w:rPr>
                          <w:rFonts w:ascii="微軟正黑體" w:eastAsia="微軟正黑體" w:hAnsi="微軟正黑體" w:hint="eastAsia"/>
                          <w:b/>
                        </w:rPr>
                        <w:t>公民</w:t>
                      </w:r>
                      <w:r w:rsidR="00E7531F" w:rsidRPr="00194EE0">
                        <w:rPr>
                          <w:rFonts w:ascii="微軟正黑體" w:eastAsia="微軟正黑體" w:hAnsi="微軟正黑體" w:hint="eastAsia"/>
                          <w:b/>
                        </w:rPr>
                        <w:t>科</w:t>
                      </w:r>
                    </w:p>
                  </w:txbxContent>
                </v:textbox>
                <w10:wrap anchory="page"/>
              </v:shape>
            </w:pict>
          </mc:Fallback>
        </mc:AlternateContent>
      </w:r>
      <w:r>
        <w:rPr>
          <w:noProof/>
        </w:rPr>
        <w:drawing>
          <wp:anchor distT="0" distB="0" distL="114300" distR="114300" simplePos="0" relativeHeight="251643392" behindDoc="1" locked="0" layoutInCell="1" allowOverlap="1">
            <wp:simplePos x="0" y="0"/>
            <wp:positionH relativeFrom="column">
              <wp:posOffset>-805815</wp:posOffset>
            </wp:positionH>
            <wp:positionV relativeFrom="paragraph">
              <wp:posOffset>-1111885</wp:posOffset>
            </wp:positionV>
            <wp:extent cx="7879715" cy="11101070"/>
            <wp:effectExtent l="0" t="0" r="6985" b="5080"/>
            <wp:wrapNone/>
            <wp:docPr id="75" name="圖片 75" descr="109學測考情最前線首頁(Z7344)-龍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9學測考情最前線首頁(Z7344)-龍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79715" cy="11101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0EF" w:rsidRDefault="009C10EF" w:rsidP="009C10EF"/>
    <w:p w:rsidR="00E6574B" w:rsidRDefault="00E6574B" w:rsidP="00E6574B"/>
    <w:p w:rsidR="00E6574B" w:rsidRDefault="00E6574B" w:rsidP="00E6574B"/>
    <w:p w:rsidR="00E7531F" w:rsidRDefault="00E7531F" w:rsidP="00E6574B"/>
    <w:p w:rsidR="00E7531F" w:rsidRDefault="00E7531F" w:rsidP="00E6574B"/>
    <w:p w:rsidR="00E7531F" w:rsidRDefault="00E7531F" w:rsidP="00E6574B"/>
    <w:p w:rsidR="00E7531F" w:rsidRDefault="0074287F" w:rsidP="00153E02">
      <w:pPr>
        <w:tabs>
          <w:tab w:val="left" w:pos="6960"/>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6" type="#_x0000_t136" style="position:absolute;left:0;text-align:left;margin-left:277.3pt;margin-top:2.45pt;width:101.65pt;height:66.6pt;rotation:-2105616fd;z-index:-251679232" adj="10696" fillcolor="black">
            <v:fill r:id="rId10" o:title=""/>
            <v:stroke r:id="rId10" o:title=""/>
            <v:shadow color="#868686"/>
            <v:textpath style="font-family:&quot;微軟正黑體&quot;;font-weight:bold;v-text-reverse:t;v-text-kern:t" trim="t" fitpath="t" string="109"/>
          </v:shape>
        </w:pict>
      </w:r>
      <w:r w:rsidR="00153E02">
        <w:tab/>
      </w:r>
    </w:p>
    <w:p w:rsidR="00E7531F" w:rsidRDefault="007F22DB" w:rsidP="007F22DB">
      <w:pPr>
        <w:tabs>
          <w:tab w:val="left" w:pos="6496"/>
        </w:tabs>
      </w:pPr>
      <w:r>
        <w:tab/>
      </w:r>
    </w:p>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6574B" w:rsidRDefault="0072127A" w:rsidP="00E6574B">
      <w:r>
        <w:rPr>
          <w:rFonts w:hint="eastAsia"/>
          <w:noProof/>
        </w:rPr>
        <mc:AlternateContent>
          <mc:Choice Requires="wps">
            <w:drawing>
              <wp:anchor distT="0" distB="0" distL="114300" distR="114300" simplePos="0" relativeHeight="251633152" behindDoc="0" locked="0" layoutInCell="1" allowOverlap="1">
                <wp:simplePos x="0" y="0"/>
                <wp:positionH relativeFrom="column">
                  <wp:posOffset>-94615</wp:posOffset>
                </wp:positionH>
                <wp:positionV relativeFrom="page">
                  <wp:posOffset>11459210</wp:posOffset>
                </wp:positionV>
                <wp:extent cx="597535" cy="206375"/>
                <wp:effectExtent l="635" t="635" r="1905" b="2540"/>
                <wp:wrapNone/>
                <wp:docPr id="6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CC5556" w:rsidRDefault="009E5101" w:rsidP="00E7531F">
                            <w:pPr>
                              <w:pStyle w:val="0-3"/>
                              <w:rPr>
                                <w:rFonts w:ascii="微軟正黑體" w:eastAsia="微軟正黑體" w:hAnsi="微軟正黑體"/>
                              </w:rPr>
                            </w:pPr>
                            <w:r>
                              <w:rPr>
                                <w:rFonts w:ascii="微軟正黑體" w:eastAsia="微軟正黑體" w:hAnsi="微軟正黑體"/>
                                <w:kern w:val="0"/>
                              </w:rPr>
                              <w:t>69001N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7" type="#_x0000_t202" style="position:absolute;left:0;text-align:left;margin-left:-7.45pt;margin-top:902.3pt;width:47.05pt;height:16.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TZsAIAALE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" filled="f" stroked="f">
                <v:textbox inset="0,0,0,0">
                  <w:txbxContent>
                    <w:p w:rsidR="00E7531F" w:rsidRPr="00CC5556" w:rsidRDefault="009E5101" w:rsidP="00E7531F">
                      <w:pPr>
                        <w:pStyle w:val="0-3"/>
                        <w:rPr>
                          <w:rFonts w:ascii="微軟正黑體" w:eastAsia="微軟正黑體" w:hAnsi="微軟正黑體"/>
                        </w:rPr>
                      </w:pPr>
                      <w:r>
                        <w:rPr>
                          <w:rFonts w:ascii="微軟正黑體" w:eastAsia="微軟正黑體" w:hAnsi="微軟正黑體"/>
                          <w:kern w:val="0"/>
                        </w:rPr>
                        <w:t>69001N</w:t>
                      </w:r>
                    </w:p>
                  </w:txbxContent>
                </v:textbox>
                <w10:wrap anchory="page"/>
              </v:shape>
            </w:pict>
          </mc:Fallback>
        </mc:AlternateContent>
      </w:r>
      <w:r>
        <w:rPr>
          <w:rFonts w:hint="eastAsia"/>
          <w:noProof/>
        </w:rPr>
        <mc:AlternateContent>
          <mc:Choice Requires="wps">
            <w:drawing>
              <wp:anchor distT="0" distB="0" distL="114300" distR="114300" simplePos="0" relativeHeight="251631104" behindDoc="0" locked="0" layoutInCell="1" allowOverlap="1">
                <wp:simplePos x="0" y="0"/>
                <wp:positionH relativeFrom="column">
                  <wp:posOffset>5123180</wp:posOffset>
                </wp:positionH>
                <wp:positionV relativeFrom="page">
                  <wp:posOffset>2768600</wp:posOffset>
                </wp:positionV>
                <wp:extent cx="1457325" cy="263525"/>
                <wp:effectExtent l="0" t="0" r="1270" b="0"/>
                <wp:wrapNone/>
                <wp:docPr id="6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94EE0" w:rsidRDefault="009E5101" w:rsidP="00E7531F">
                            <w:pPr>
                              <w:pStyle w:val="0-0"/>
                              <w:rPr>
                                <w:rFonts w:ascii="微軟正黑體" w:eastAsia="微軟正黑體" w:hAnsi="微軟正黑體"/>
                              </w:rPr>
                            </w:pPr>
                            <w:r>
                              <w:rPr>
                                <w:rFonts w:ascii="微軟正黑體" w:eastAsia="微軟正黑體" w:hAnsi="微軟正黑體" w:hint="eastAsia"/>
                              </w:rPr>
                              <w:t>楊博安</w:t>
                            </w:r>
                            <w:r w:rsidR="00E7531F" w:rsidRPr="009E5101">
                              <w:rPr>
                                <w:rFonts w:ascii="微軟正黑體" w:eastAsia="微軟正黑體" w:hAnsi="微軟正黑體" w:hint="eastAsia"/>
                              </w:rPr>
                              <w:t>／</w:t>
                            </w:r>
                            <w:proofErr w:type="gramStart"/>
                            <w:r w:rsidR="00E7531F" w:rsidRPr="009E5101">
                              <w:rPr>
                                <w:rFonts w:ascii="微軟正黑體" w:eastAsia="微軟正黑體" w:hAnsi="微軟正黑體" w:hint="eastAsia"/>
                              </w:rPr>
                              <w:t>臺</w:t>
                            </w:r>
                            <w:proofErr w:type="gramEnd"/>
                            <w:r w:rsidR="00E7531F" w:rsidRPr="009E5101">
                              <w:rPr>
                                <w:rFonts w:ascii="微軟正黑體" w:eastAsia="微軟正黑體" w:hAnsi="微軟正黑體" w:hint="eastAsia"/>
                              </w:rPr>
                              <w:t>中</w:t>
                            </w:r>
                            <w:r>
                              <w:rPr>
                                <w:rFonts w:ascii="微軟正黑體" w:eastAsia="微軟正黑體" w:hAnsi="微軟正黑體" w:hint="eastAsia"/>
                              </w:rPr>
                              <w:t>二</w:t>
                            </w:r>
                            <w:r w:rsidR="00E7531F" w:rsidRPr="009E5101">
                              <w:rPr>
                                <w:rFonts w:ascii="微軟正黑體" w:eastAsia="微軟正黑體" w:hAnsi="微軟正黑體" w:hint="eastAsia"/>
                              </w:rPr>
                              <w:t>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9" o:spid="_x0000_s1028" type="#_x0000_t202" style="position:absolute;left:0;text-align:left;margin-left:403.4pt;margin-top:218pt;width:114.75pt;height:20.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mXLrwIAAL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" filled="f" stroked="f">
                <v:textbox style="mso-fit-shape-to-text:t" inset="0,0,0,0">
                  <w:txbxContent>
                    <w:p w:rsidR="00E7531F" w:rsidRPr="00194EE0" w:rsidRDefault="009E5101" w:rsidP="00E7531F">
                      <w:pPr>
                        <w:pStyle w:val="0-0"/>
                        <w:rPr>
                          <w:rFonts w:ascii="微軟正黑體" w:eastAsia="微軟正黑體" w:hAnsi="微軟正黑體"/>
                        </w:rPr>
                      </w:pPr>
                      <w:r>
                        <w:rPr>
                          <w:rFonts w:ascii="微軟正黑體" w:eastAsia="微軟正黑體" w:hAnsi="微軟正黑體" w:hint="eastAsia"/>
                        </w:rPr>
                        <w:t>楊博安</w:t>
                      </w:r>
                      <w:r w:rsidR="00E7531F" w:rsidRPr="009E5101">
                        <w:rPr>
                          <w:rFonts w:ascii="微軟正黑體" w:eastAsia="微軟正黑體" w:hAnsi="微軟正黑體" w:hint="eastAsia"/>
                        </w:rPr>
                        <w:t>／</w:t>
                      </w:r>
                      <w:proofErr w:type="gramStart"/>
                      <w:r w:rsidR="00E7531F" w:rsidRPr="009E5101">
                        <w:rPr>
                          <w:rFonts w:ascii="微軟正黑體" w:eastAsia="微軟正黑體" w:hAnsi="微軟正黑體" w:hint="eastAsia"/>
                        </w:rPr>
                        <w:t>臺</w:t>
                      </w:r>
                      <w:proofErr w:type="gramEnd"/>
                      <w:r w:rsidR="00E7531F" w:rsidRPr="009E5101">
                        <w:rPr>
                          <w:rFonts w:ascii="微軟正黑體" w:eastAsia="微軟正黑體" w:hAnsi="微軟正黑體" w:hint="eastAsia"/>
                        </w:rPr>
                        <w:t>中</w:t>
                      </w:r>
                      <w:r>
                        <w:rPr>
                          <w:rFonts w:ascii="微軟正黑體" w:eastAsia="微軟正黑體" w:hAnsi="微軟正黑體" w:hint="eastAsia"/>
                        </w:rPr>
                        <w:t>二</w:t>
                      </w:r>
                      <w:r w:rsidR="00E7531F" w:rsidRPr="009E5101">
                        <w:rPr>
                          <w:rFonts w:ascii="微軟正黑體" w:eastAsia="微軟正黑體" w:hAnsi="微軟正黑體" w:hint="eastAsia"/>
                        </w:rPr>
                        <w:t>中</w:t>
                      </w:r>
                    </w:p>
                  </w:txbxContent>
                </v:textbox>
                <w10:wrap anchory="page"/>
              </v:shape>
            </w:pict>
          </mc:Fallback>
        </mc:AlternateContent>
      </w:r>
    </w:p>
    <w:p w:rsidR="00BB7655" w:rsidRDefault="0072127A" w:rsidP="00427D9A">
      <w:pPr>
        <w:pStyle w:val="12"/>
        <w:spacing w:after="4000"/>
        <w:sectPr w:rsidR="00BB7655" w:rsidSect="00BB7655">
          <w:headerReference w:type="even" r:id="rId11"/>
          <w:headerReference w:type="default" r:id="rId12"/>
          <w:footerReference w:type="even" r:id="rId13"/>
          <w:footerReference w:type="default" r:id="rId14"/>
          <w:headerReference w:type="first" r:id="rId15"/>
          <w:footerReference w:type="first" r:id="rId16"/>
          <w:pgSz w:w="14578" w:h="20639" w:code="12"/>
          <w:pgMar w:top="3289" w:right="2183" w:bottom="2948" w:left="2183" w:header="2722" w:footer="2325" w:gutter="0"/>
          <w:cols w:space="425"/>
          <w:docGrid w:type="linesAndChars" w:linePitch="400" w:charSpace="428"/>
        </w:sectPr>
      </w:pPr>
      <w:r>
        <w:rPr>
          <w:rFonts w:hint="eastAsia"/>
          <w:noProof/>
        </w:rPr>
        <mc:AlternateContent>
          <mc:Choice Requires="wps">
            <w:drawing>
              <wp:anchor distT="0" distB="0" distL="114300" distR="114300" simplePos="0" relativeHeight="251635200" behindDoc="0" locked="0" layoutInCell="1" allowOverlap="1">
                <wp:simplePos x="0" y="0"/>
                <wp:positionH relativeFrom="column">
                  <wp:posOffset>6141720</wp:posOffset>
                </wp:positionH>
                <wp:positionV relativeFrom="page">
                  <wp:posOffset>10973435</wp:posOffset>
                </wp:positionV>
                <wp:extent cx="272415" cy="387985"/>
                <wp:effectExtent l="0" t="635" r="0" b="1905"/>
                <wp:wrapNone/>
                <wp:docPr id="6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452E0E" w:rsidRDefault="00893AE8" w:rsidP="00E7531F">
                            <w:pPr>
                              <w:pStyle w:val="0-4"/>
                              <w:rPr>
                                <w:rFonts w:ascii="微軟正黑體" w:eastAsia="微軟正黑體" w:hAnsi="微軟正黑體"/>
                              </w:rPr>
                            </w:pPr>
                            <w:r>
                              <w:rPr>
                                <w:rFonts w:ascii="微軟正黑體" w:eastAsia="微軟正黑體" w:hAnsi="微軟正黑體" w:hint="eastAsia"/>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9" type="#_x0000_t202" style="position:absolute;left:0;text-align:left;margin-left:483.6pt;margin-top:864.05pt;width:21.45pt;height:30.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2osAIAALE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" filled="f" stroked="f">
                <v:textbox inset="0,0,0,0">
                  <w:txbxContent>
                    <w:p w:rsidR="00E7531F" w:rsidRPr="00452E0E" w:rsidRDefault="00893AE8" w:rsidP="00E7531F">
                      <w:pPr>
                        <w:pStyle w:val="0-4"/>
                        <w:rPr>
                          <w:rFonts w:ascii="微軟正黑體" w:eastAsia="微軟正黑體" w:hAnsi="微軟正黑體"/>
                        </w:rPr>
                      </w:pPr>
                      <w:r>
                        <w:rPr>
                          <w:rFonts w:ascii="微軟正黑體" w:eastAsia="微軟正黑體" w:hAnsi="微軟正黑體" w:hint="eastAsia"/>
                        </w:rPr>
                        <w:t>6</w:t>
                      </w:r>
                    </w:p>
                  </w:txbxContent>
                </v:textbox>
                <w10:wrap anchory="page"/>
              </v:shape>
            </w:pict>
          </mc:Fallback>
        </mc:AlternateContent>
      </w:r>
      <w:r>
        <w:rPr>
          <w:rFonts w:hint="eastAsia"/>
          <w:noProof/>
        </w:rPr>
        <mc:AlternateContent>
          <mc:Choice Requires="wps">
            <w:drawing>
              <wp:anchor distT="0" distB="0" distL="114300" distR="114300" simplePos="0" relativeHeight="251641344" behindDoc="0" locked="0" layoutInCell="1" allowOverlap="1">
                <wp:simplePos x="0" y="0"/>
                <wp:positionH relativeFrom="column">
                  <wp:posOffset>5111115</wp:posOffset>
                </wp:positionH>
                <wp:positionV relativeFrom="paragraph">
                  <wp:posOffset>350520</wp:posOffset>
                </wp:positionV>
                <wp:extent cx="941705" cy="853440"/>
                <wp:effectExtent l="0" t="0" r="0" b="0"/>
                <wp:wrapNone/>
                <wp:docPr id="65"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705"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285B" w:rsidRDefault="0072127A">
                            <w:r>
                              <w:rPr>
                                <w:noProof/>
                                <w:color w:val="FF0000"/>
                              </w:rPr>
                              <w:drawing>
                                <wp:inline distT="0" distB="0" distL="0" distR="0">
                                  <wp:extent cx="762000" cy="762000"/>
                                  <wp:effectExtent l="0" t="0" r="0" b="0"/>
                                  <wp:docPr id="6" name="圖片 6" descr="033_B4Fg36K_學測解題刊物-公民與社會_109學測最前線-公民科[寄給我]網頁_450x450_Web_應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33_B4Fg36K_學測解題刊物-公民與社會_109學測最前線-公民科[寄給我]網頁_450x450_Web_應用"/>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73" o:spid="_x0000_s1030" style="position:absolute;left:0;text-align:left;margin-left:402.45pt;margin-top:27.6pt;width:74.15pt;height:67.2pt;z-index:25164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" stroked="f">
                <v:textbox style="mso-fit-shape-to-text:t">
                  <w:txbxContent>
                    <w:p w:rsidR="009C285B" w:rsidRDefault="0072127A">
                      <w:r>
                        <w:rPr>
                          <w:noProof/>
                          <w:color w:val="FF0000"/>
                        </w:rPr>
                        <w:drawing>
                          <wp:inline distT="0" distB="0" distL="0" distR="0">
                            <wp:extent cx="762000" cy="762000"/>
                            <wp:effectExtent l="0" t="0" r="0" b="0"/>
                            <wp:docPr id="6" name="圖片 6" descr="033_B4Fg36K_學測解題刊物-公民與社會_109學測最前線-公民科[寄給我]網頁_450x450_Web_應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33_B4Fg36K_學測解題刊物-公民與社會_109學測最前線-公民科[寄給我]網頁_450x450_Web_應用"/>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rect>
            </w:pict>
          </mc:Fallback>
        </mc:AlternateContent>
      </w:r>
      <w:r>
        <w:rPr>
          <w:rFonts w:hint="eastAsia"/>
          <w:noProof/>
        </w:rPr>
        <mc:AlternateContent>
          <mc:Choice Requires="wps">
            <w:drawing>
              <wp:anchor distT="0" distB="0" distL="114300" distR="114300" simplePos="0" relativeHeight="251642368" behindDoc="0" locked="0" layoutInCell="1" allowOverlap="1">
                <wp:simplePos x="0" y="0"/>
                <wp:positionH relativeFrom="column">
                  <wp:posOffset>4169410</wp:posOffset>
                </wp:positionH>
                <wp:positionV relativeFrom="paragraph">
                  <wp:posOffset>548640</wp:posOffset>
                </wp:positionV>
                <wp:extent cx="942975" cy="568960"/>
                <wp:effectExtent l="0" t="0" r="2540" b="0"/>
                <wp:wrapNone/>
                <wp:docPr id="6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56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285B" w:rsidRPr="00194EE0" w:rsidRDefault="003834AC" w:rsidP="009C285B">
                            <w:pPr>
                              <w:jc w:val="center"/>
                              <w:rPr>
                                <w:rFonts w:ascii="微軟正黑體" w:eastAsia="微軟正黑體" w:hAnsi="微軟正黑體"/>
                                <w:sz w:val="18"/>
                                <w:szCs w:val="18"/>
                                <w:u w:val="single"/>
                              </w:rPr>
                            </w:pPr>
                            <w:r>
                              <w:rPr>
                                <w:rFonts w:ascii="微軟正黑體" w:eastAsia="微軟正黑體" w:hAnsi="微軟正黑體" w:hint="eastAsia"/>
                                <w:sz w:val="18"/>
                                <w:szCs w:val="18"/>
                                <w:u w:val="single"/>
                              </w:rPr>
                              <w:t>掃瞄QR code</w:t>
                            </w:r>
                            <w:r w:rsidR="009C285B" w:rsidRPr="00194EE0">
                              <w:rPr>
                                <w:rFonts w:ascii="微軟正黑體" w:eastAsia="微軟正黑體" w:hAnsi="微軟正黑體" w:hint="eastAsia"/>
                                <w:u w:val="single"/>
                              </w:rPr>
                              <w:t>可下載檔案</w:t>
                            </w:r>
                          </w:p>
                          <w:p w:rsidR="009C285B" w:rsidRDefault="009C28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31" style="position:absolute;left:0;text-align:left;margin-left:328.3pt;margin-top:43.2pt;width:74.25pt;height:4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" filled="f" stroked="f">
                <v:textbox>
                  <w:txbxContent>
                    <w:p w:rsidR="009C285B" w:rsidRPr="00194EE0" w:rsidRDefault="003834AC" w:rsidP="009C285B">
                      <w:pPr>
                        <w:jc w:val="center"/>
                        <w:rPr>
                          <w:rFonts w:ascii="微軟正黑體" w:eastAsia="微軟正黑體" w:hAnsi="微軟正黑體"/>
                          <w:sz w:val="18"/>
                          <w:szCs w:val="18"/>
                          <w:u w:val="single"/>
                        </w:rPr>
                      </w:pPr>
                      <w:r>
                        <w:rPr>
                          <w:rFonts w:ascii="微軟正黑體" w:eastAsia="微軟正黑體" w:hAnsi="微軟正黑體" w:hint="eastAsia"/>
                          <w:sz w:val="18"/>
                          <w:szCs w:val="18"/>
                          <w:u w:val="single"/>
                        </w:rPr>
                        <w:t>掃瞄QR code</w:t>
                      </w:r>
                      <w:r w:rsidR="009C285B" w:rsidRPr="00194EE0">
                        <w:rPr>
                          <w:rFonts w:ascii="微軟正黑體" w:eastAsia="微軟正黑體" w:hAnsi="微軟正黑體" w:hint="eastAsia"/>
                          <w:u w:val="single"/>
                        </w:rPr>
                        <w:t>可下載檔案</w:t>
                      </w:r>
                    </w:p>
                    <w:p w:rsidR="009C285B" w:rsidRDefault="009C285B"/>
                  </w:txbxContent>
                </v:textbox>
              </v:rect>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2789555</wp:posOffset>
                </wp:positionH>
                <wp:positionV relativeFrom="paragraph">
                  <wp:posOffset>4008755</wp:posOffset>
                </wp:positionV>
                <wp:extent cx="1028700" cy="339725"/>
                <wp:effectExtent l="0" t="0" r="1270" b="4445"/>
                <wp:wrapNone/>
                <wp:docPr id="1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7CA5" w:rsidRPr="00194EE0" w:rsidRDefault="00487CA5">
                            <w:pPr>
                              <w:rPr>
                                <w:rFonts w:ascii="微軟正黑體" w:eastAsia="微軟正黑體" w:hAnsi="微軟正黑體"/>
                                <w:sz w:val="18"/>
                                <w:szCs w:val="18"/>
                              </w:rPr>
                            </w:pPr>
                            <w:r w:rsidRPr="00194EE0">
                              <w:rPr>
                                <w:rFonts w:ascii="微軟正黑體" w:eastAsia="微軟正黑體" w:hAnsi="微軟正黑體"/>
                                <w:sz w:val="18"/>
                                <w:szCs w:val="18"/>
                              </w:rPr>
                              <w:t>10</w:t>
                            </w:r>
                            <w:r w:rsidR="00526261">
                              <w:rPr>
                                <w:rFonts w:ascii="微軟正黑體" w:eastAsia="微軟正黑體" w:hAnsi="微軟正黑體" w:hint="eastAsia"/>
                                <w:sz w:val="18"/>
                                <w:szCs w:val="18"/>
                              </w:rPr>
                              <w:t>9</w:t>
                            </w:r>
                            <w:r w:rsidRPr="00194EE0">
                              <w:rPr>
                                <w:rFonts w:ascii="微軟正黑體" w:eastAsia="微軟正黑體" w:hAnsi="微軟正黑體" w:hint="eastAsia"/>
                                <w:sz w:val="18"/>
                                <w:szCs w:val="18"/>
                              </w:rPr>
                              <w:t>年</w:t>
                            </w:r>
                            <w:r w:rsidR="00526261">
                              <w:rPr>
                                <w:rFonts w:ascii="微軟正黑體" w:eastAsia="微軟正黑體" w:hAnsi="微軟正黑體" w:hint="eastAsia"/>
                                <w:sz w:val="18"/>
                                <w:szCs w:val="18"/>
                              </w:rPr>
                              <w:t>1</w:t>
                            </w:r>
                            <w:r w:rsidRPr="00194EE0">
                              <w:rPr>
                                <w:rFonts w:ascii="微軟正黑體" w:eastAsia="微軟正黑體" w:hAnsi="微軟正黑體" w:hint="eastAsia"/>
                                <w:sz w:val="18"/>
                                <w:szCs w:val="18"/>
                              </w:rPr>
                              <w:t>月</w:t>
                            </w:r>
                            <w:r w:rsidR="00526261">
                              <w:rPr>
                                <w:rFonts w:ascii="微軟正黑體" w:eastAsia="微軟正黑體" w:hAnsi="微軟正黑體" w:hint="eastAsia"/>
                                <w:sz w:val="18"/>
                                <w:szCs w:val="18"/>
                              </w:rPr>
                              <w:t>3</w:t>
                            </w:r>
                            <w:r w:rsidR="003834AC">
                              <w:rPr>
                                <w:rFonts w:ascii="微軟正黑體" w:eastAsia="微軟正黑體" w:hAnsi="微軟正黑體" w:hint="eastAsia"/>
                                <w:sz w:val="18"/>
                                <w:szCs w:val="18"/>
                              </w:rPr>
                              <w:t>1</w:t>
                            </w:r>
                            <w:r w:rsidRPr="00194EE0">
                              <w:rPr>
                                <w:rFonts w:ascii="微軟正黑體" w:eastAsia="微軟正黑體" w:hAnsi="微軟正黑體" w:hint="eastAsia"/>
                                <w:sz w:val="18"/>
                                <w:szCs w:val="18"/>
                              </w:rPr>
                              <w:t>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32" type="#_x0000_t202" style="position:absolute;left:0;text-align:left;margin-left:219.65pt;margin-top:315.65pt;width:81pt;height:26.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" filled="f" stroked="f">
                <v:textbox>
                  <w:txbxContent>
                    <w:p w:rsidR="00487CA5" w:rsidRPr="00194EE0" w:rsidRDefault="00487CA5">
                      <w:pPr>
                        <w:rPr>
                          <w:rFonts w:ascii="微軟正黑體" w:eastAsia="微軟正黑體" w:hAnsi="微軟正黑體"/>
                          <w:sz w:val="18"/>
                          <w:szCs w:val="18"/>
                        </w:rPr>
                      </w:pPr>
                      <w:r w:rsidRPr="00194EE0">
                        <w:rPr>
                          <w:rFonts w:ascii="微軟正黑體" w:eastAsia="微軟正黑體" w:hAnsi="微軟正黑體"/>
                          <w:sz w:val="18"/>
                          <w:szCs w:val="18"/>
                        </w:rPr>
                        <w:t>10</w:t>
                      </w:r>
                      <w:r w:rsidR="00526261">
                        <w:rPr>
                          <w:rFonts w:ascii="微軟正黑體" w:eastAsia="微軟正黑體" w:hAnsi="微軟正黑體" w:hint="eastAsia"/>
                          <w:sz w:val="18"/>
                          <w:szCs w:val="18"/>
                        </w:rPr>
                        <w:t>9</w:t>
                      </w:r>
                      <w:r w:rsidRPr="00194EE0">
                        <w:rPr>
                          <w:rFonts w:ascii="微軟正黑體" w:eastAsia="微軟正黑體" w:hAnsi="微軟正黑體" w:hint="eastAsia"/>
                          <w:sz w:val="18"/>
                          <w:szCs w:val="18"/>
                        </w:rPr>
                        <w:t>年</w:t>
                      </w:r>
                      <w:r w:rsidR="00526261">
                        <w:rPr>
                          <w:rFonts w:ascii="微軟正黑體" w:eastAsia="微軟正黑體" w:hAnsi="微軟正黑體" w:hint="eastAsia"/>
                          <w:sz w:val="18"/>
                          <w:szCs w:val="18"/>
                        </w:rPr>
                        <w:t>1</w:t>
                      </w:r>
                      <w:r w:rsidRPr="00194EE0">
                        <w:rPr>
                          <w:rFonts w:ascii="微軟正黑體" w:eastAsia="微軟正黑體" w:hAnsi="微軟正黑體" w:hint="eastAsia"/>
                          <w:sz w:val="18"/>
                          <w:szCs w:val="18"/>
                        </w:rPr>
                        <w:t>月</w:t>
                      </w:r>
                      <w:r w:rsidR="00526261">
                        <w:rPr>
                          <w:rFonts w:ascii="微軟正黑體" w:eastAsia="微軟正黑體" w:hAnsi="微軟正黑體" w:hint="eastAsia"/>
                          <w:sz w:val="18"/>
                          <w:szCs w:val="18"/>
                        </w:rPr>
                        <w:t>3</w:t>
                      </w:r>
                      <w:r w:rsidR="003834AC">
                        <w:rPr>
                          <w:rFonts w:ascii="微軟正黑體" w:eastAsia="微軟正黑體" w:hAnsi="微軟正黑體" w:hint="eastAsia"/>
                          <w:sz w:val="18"/>
                          <w:szCs w:val="18"/>
                        </w:rPr>
                        <w:t>1</w:t>
                      </w:r>
                      <w:r w:rsidRPr="00194EE0">
                        <w:rPr>
                          <w:rFonts w:ascii="微軟正黑體" w:eastAsia="微軟正黑體" w:hAnsi="微軟正黑體" w:hint="eastAsia"/>
                          <w:sz w:val="18"/>
                          <w:szCs w:val="18"/>
                        </w:rPr>
                        <w:t>日</w:t>
                      </w:r>
                    </w:p>
                  </w:txbxContent>
                </v:textbox>
              </v:shape>
            </w:pict>
          </mc:Fallback>
        </mc:AlternateContent>
      </w:r>
      <w:r>
        <w:rPr>
          <w:rFonts w:hint="eastAsia"/>
          <w:noProof/>
        </w:rPr>
        <mc:AlternateContent>
          <mc:Choice Requires="wps">
            <w:drawing>
              <wp:anchor distT="0" distB="0" distL="114300" distR="114300" simplePos="0" relativeHeight="251634176" behindDoc="0" locked="0" layoutInCell="1" allowOverlap="1">
                <wp:simplePos x="0" y="0"/>
                <wp:positionH relativeFrom="column">
                  <wp:posOffset>5819140</wp:posOffset>
                </wp:positionH>
                <wp:positionV relativeFrom="page">
                  <wp:posOffset>10501630</wp:posOffset>
                </wp:positionV>
                <wp:extent cx="272415" cy="394970"/>
                <wp:effectExtent l="0" t="0" r="4445" b="0"/>
                <wp:wrapNone/>
                <wp:docPr id="12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452E0E" w:rsidRDefault="00893AE8" w:rsidP="00E7531F">
                            <w:pPr>
                              <w:pStyle w:val="0-4"/>
                              <w:rPr>
                                <w:rFonts w:ascii="微軟正黑體" w:eastAsia="微軟正黑體" w:hAnsi="微軟正黑體"/>
                              </w:rPr>
                            </w:pPr>
                            <w:r>
                              <w:rPr>
                                <w:rFonts w:ascii="微軟正黑體" w:eastAsia="微軟正黑體" w:hAnsi="微軟正黑體" w:hint="eastAsia"/>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3" type="#_x0000_t202" style="position:absolute;left:0;text-align:left;margin-left:458.2pt;margin-top:826.9pt;width:21.45pt;height:31.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t7swIAALI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" filled="f" stroked="f">
                <v:textbox inset="0,0,0,0">
                  <w:txbxContent>
                    <w:p w:rsidR="00E7531F" w:rsidRPr="00452E0E" w:rsidRDefault="00893AE8" w:rsidP="00E7531F">
                      <w:pPr>
                        <w:pStyle w:val="0-4"/>
                        <w:rPr>
                          <w:rFonts w:ascii="微軟正黑體" w:eastAsia="微軟正黑體" w:hAnsi="微軟正黑體"/>
                        </w:rPr>
                      </w:pPr>
                      <w:r>
                        <w:rPr>
                          <w:rFonts w:ascii="微軟正黑體" w:eastAsia="微軟正黑體" w:hAnsi="微軟正黑體" w:hint="eastAsia"/>
                        </w:rPr>
                        <w:t>4</w:t>
                      </w:r>
                    </w:p>
                  </w:txbxContent>
                </v:textbox>
                <w10:wrap anchory="page"/>
              </v:shape>
            </w:pict>
          </mc:Fallback>
        </mc:AlternateContent>
      </w:r>
      <w:r>
        <w:rPr>
          <w:rFonts w:hint="eastAsia"/>
          <w:noProof/>
        </w:rPr>
        <mc:AlternateContent>
          <mc:Choice Requires="wps">
            <w:drawing>
              <wp:anchor distT="0" distB="0" distL="114300" distR="114300" simplePos="0" relativeHeight="251632128" behindDoc="0" locked="0" layoutInCell="1" allowOverlap="1">
                <wp:simplePos x="0" y="0"/>
                <wp:positionH relativeFrom="column">
                  <wp:posOffset>6178550</wp:posOffset>
                </wp:positionH>
                <wp:positionV relativeFrom="page">
                  <wp:posOffset>9820275</wp:posOffset>
                </wp:positionV>
                <wp:extent cx="272415" cy="419100"/>
                <wp:effectExtent l="0" t="0" r="0" b="0"/>
                <wp:wrapNone/>
                <wp:docPr id="12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452E0E" w:rsidRDefault="000F164F" w:rsidP="00E7531F">
                            <w:pPr>
                              <w:pStyle w:val="0-4"/>
                              <w:rPr>
                                <w:rFonts w:ascii="微軟正黑體" w:eastAsia="微軟正黑體" w:hAnsi="微軟正黑體"/>
                              </w:rPr>
                            </w:pPr>
                            <w:r>
                              <w:rPr>
                                <w:rFonts w:ascii="微軟正黑體" w:eastAsia="微軟正黑體" w:hAnsi="微軟正黑體" w:hint="eastAsia"/>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4" type="#_x0000_t202" style="position:absolute;left:0;text-align:left;margin-left:486.5pt;margin-top:773.25pt;width:21.45pt;height:33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" filled="f" stroked="f">
                <v:textbox inset="0,0,0,0">
                  <w:txbxContent>
                    <w:p w:rsidR="00E7531F" w:rsidRPr="00452E0E" w:rsidRDefault="000F164F" w:rsidP="00E7531F">
                      <w:pPr>
                        <w:pStyle w:val="0-4"/>
                        <w:rPr>
                          <w:rFonts w:ascii="微軟正黑體" w:eastAsia="微軟正黑體" w:hAnsi="微軟正黑體"/>
                        </w:rPr>
                      </w:pPr>
                      <w:r>
                        <w:rPr>
                          <w:rFonts w:ascii="微軟正黑體" w:eastAsia="微軟正黑體" w:hAnsi="微軟正黑體" w:hint="eastAsia"/>
                        </w:rPr>
                        <w:t>2</w:t>
                      </w:r>
                    </w:p>
                  </w:txbxContent>
                </v:textbox>
                <w10:wrap anchory="page"/>
              </v:shape>
            </w:pict>
          </mc:Fallback>
        </mc:AlternateContent>
      </w:r>
      <w:r>
        <w:rPr>
          <w:rFonts w:hint="eastAsia"/>
          <w:noProof/>
        </w:rPr>
        <mc:AlternateContent>
          <mc:Choice Requires="wps">
            <w:drawing>
              <wp:anchor distT="0" distB="0" distL="114300" distR="114300" simplePos="0" relativeHeight="251636224" behindDoc="0" locked="0" layoutInCell="1" allowOverlap="1">
                <wp:simplePos x="0" y="0"/>
                <wp:positionH relativeFrom="column">
                  <wp:posOffset>447675</wp:posOffset>
                </wp:positionH>
                <wp:positionV relativeFrom="page">
                  <wp:posOffset>7630160</wp:posOffset>
                </wp:positionV>
                <wp:extent cx="5400040" cy="2411730"/>
                <wp:effectExtent l="0" t="635" r="635" b="0"/>
                <wp:wrapNone/>
                <wp:docPr id="12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41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94EE0" w:rsidRDefault="00E7531F" w:rsidP="00E7531F">
                            <w:pPr>
                              <w:pStyle w:val="0-2"/>
                              <w:spacing w:after="300"/>
                              <w:rPr>
                                <w:rFonts w:ascii="微軟正黑體" w:eastAsia="微軟正黑體" w:hAnsi="微軟正黑體"/>
                                <w:b/>
                              </w:rPr>
                            </w:pPr>
                            <w:r w:rsidRPr="00194EE0">
                              <w:rPr>
                                <w:rFonts w:ascii="微軟正黑體" w:eastAsia="微軟正黑體" w:hAnsi="微軟正黑體" w:hint="eastAsia"/>
                                <w:b/>
                              </w:rPr>
                              <w:t>戰地記者龍騰報導</w:t>
                            </w:r>
                          </w:p>
                          <w:p w:rsidR="009E3040" w:rsidRPr="00792237" w:rsidRDefault="009E3040" w:rsidP="009E3040">
                            <w:pPr>
                              <w:pStyle w:val="0-1"/>
                            </w:pPr>
                            <w:r w:rsidRPr="00792237">
                              <w:rPr>
                                <w:rFonts w:hint="eastAsia"/>
                              </w:rPr>
                              <w:t xml:space="preserve">　　</w:t>
                            </w:r>
                            <w:r w:rsidRPr="00792237">
                              <w:rPr>
                                <w:rFonts w:hint="eastAsia"/>
                              </w:rPr>
                              <w:t>10</w:t>
                            </w:r>
                            <w:r w:rsidRPr="00792237">
                              <w:t>9</w:t>
                            </w:r>
                            <w:r w:rsidRPr="00792237">
                              <w:rPr>
                                <w:rFonts w:hint="eastAsia"/>
                              </w:rPr>
                              <w:t>學測試題再次呼應十二年國</w:t>
                            </w:r>
                            <w:proofErr w:type="gramStart"/>
                            <w:r w:rsidRPr="00792237">
                              <w:rPr>
                                <w:rFonts w:hint="eastAsia"/>
                              </w:rPr>
                              <w:t>教課綱</w:t>
                            </w:r>
                            <w:proofErr w:type="gramEnd"/>
                            <w:r w:rsidRPr="00792237">
                              <w:rPr>
                                <w:rFonts w:hint="eastAsia"/>
                              </w:rPr>
                              <w:t>「素養導向」命題趨勢，除結合日常生活情境、新聞時事、學術探究情境外，跨單元主題、跨科整合的</w:t>
                            </w:r>
                            <w:proofErr w:type="gramStart"/>
                            <w:r w:rsidRPr="00792237">
                              <w:rPr>
                                <w:rFonts w:hint="eastAsia"/>
                              </w:rPr>
                              <w:t>題組占比</w:t>
                            </w:r>
                            <w:proofErr w:type="gramEnd"/>
                            <w:r w:rsidRPr="00792237">
                              <w:rPr>
                                <w:rFonts w:hint="eastAsia"/>
                              </w:rPr>
                              <w:t>約三至四成。試題著重知識概念的理解、分析與應用，並強調</w:t>
                            </w:r>
                            <w:proofErr w:type="gramStart"/>
                            <w:r w:rsidRPr="00792237">
                              <w:rPr>
                                <w:rFonts w:hint="eastAsia"/>
                              </w:rPr>
                              <w:t>跨學科綜整</w:t>
                            </w:r>
                            <w:proofErr w:type="gramEnd"/>
                            <w:r w:rsidRPr="00792237">
                              <w:rPr>
                                <w:rFonts w:hint="eastAsia"/>
                              </w:rPr>
                              <w:t>的能力。</w:t>
                            </w:r>
                          </w:p>
                          <w:p w:rsidR="00E7531F" w:rsidRPr="003834AC" w:rsidRDefault="009E3040" w:rsidP="00312393">
                            <w:pPr>
                              <w:pStyle w:val="0-1"/>
                              <w:ind w:rightChars="400" w:right="928"/>
                              <w:rPr>
                                <w:rFonts w:eastAsia="標楷體"/>
                              </w:rPr>
                            </w:pPr>
                            <w:r w:rsidRPr="00792237">
                              <w:rPr>
                                <w:rFonts w:hint="eastAsia"/>
                              </w:rPr>
                              <w:t xml:space="preserve">　　整體而言，試題難易度</w:t>
                            </w:r>
                            <w:proofErr w:type="gramStart"/>
                            <w:r w:rsidRPr="00792237">
                              <w:rPr>
                                <w:rFonts w:hint="eastAsia"/>
                              </w:rPr>
                              <w:t>中偏易</w:t>
                            </w:r>
                            <w:proofErr w:type="gramEnd"/>
                            <w:r w:rsidRPr="00792237">
                              <w:rPr>
                                <w:rFonts w:hint="eastAsia"/>
                              </w:rPr>
                              <w:t>，惟部分試題需稍加分析推論方能作答。</w:t>
                            </w:r>
                            <w:proofErr w:type="gramStart"/>
                            <w:r w:rsidRPr="00792237">
                              <w:rPr>
                                <w:rFonts w:hint="eastAsia"/>
                              </w:rPr>
                              <w:t>各冊考題</w:t>
                            </w:r>
                            <w:proofErr w:type="gramEnd"/>
                            <w:r w:rsidRPr="00792237">
                              <w:rPr>
                                <w:rFonts w:hint="eastAsia"/>
                              </w:rPr>
                              <w:t>數呈現分布平均的趨勢，但稍偏重法律、</w:t>
                            </w:r>
                            <w:proofErr w:type="gramStart"/>
                            <w:r w:rsidRPr="00792237">
                              <w:rPr>
                                <w:rFonts w:hint="eastAsia"/>
                              </w:rPr>
                              <w:t>經濟冊次</w:t>
                            </w:r>
                            <w:proofErr w:type="gramEnd"/>
                            <w:r w:rsidRPr="00792237">
                              <w:rPr>
                                <w:rFonts w:hint="eastAsia"/>
                              </w:rPr>
                              <w:t>。以學科知識為經，閱讀理解、圖表判讀、分析推論為緯的命題趨勢中，相信將學習內容加以融會貫通是取得高學習成效的必要條件！</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5" type="#_x0000_t202" style="position:absolute;left:0;text-align:left;margin-left:35.25pt;margin-top:600.8pt;width:425.2pt;height:189.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ZgtQIAALQ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" filled="f" stroked="f">
                <v:textbox inset="0,0,0,0">
                  <w:txbxContent>
                    <w:p w:rsidR="00E7531F" w:rsidRPr="00194EE0" w:rsidRDefault="00E7531F" w:rsidP="00E7531F">
                      <w:pPr>
                        <w:pStyle w:val="0-2"/>
                        <w:spacing w:after="300"/>
                        <w:rPr>
                          <w:rFonts w:ascii="微軟正黑體" w:eastAsia="微軟正黑體" w:hAnsi="微軟正黑體"/>
                          <w:b/>
                        </w:rPr>
                      </w:pPr>
                      <w:r w:rsidRPr="00194EE0">
                        <w:rPr>
                          <w:rFonts w:ascii="微軟正黑體" w:eastAsia="微軟正黑體" w:hAnsi="微軟正黑體" w:hint="eastAsia"/>
                          <w:b/>
                        </w:rPr>
                        <w:t>戰地記者龍騰報導</w:t>
                      </w:r>
                    </w:p>
                    <w:p w:rsidR="009E3040" w:rsidRPr="00792237" w:rsidRDefault="009E3040" w:rsidP="009E3040">
                      <w:pPr>
                        <w:pStyle w:val="0-1"/>
                      </w:pPr>
                      <w:r w:rsidRPr="00792237">
                        <w:rPr>
                          <w:rFonts w:hint="eastAsia"/>
                        </w:rPr>
                        <w:t xml:space="preserve">　　</w:t>
                      </w:r>
                      <w:r w:rsidRPr="00792237">
                        <w:rPr>
                          <w:rFonts w:hint="eastAsia"/>
                        </w:rPr>
                        <w:t>10</w:t>
                      </w:r>
                      <w:r w:rsidRPr="00792237">
                        <w:t>9</w:t>
                      </w:r>
                      <w:r w:rsidRPr="00792237">
                        <w:rPr>
                          <w:rFonts w:hint="eastAsia"/>
                        </w:rPr>
                        <w:t>學測試題再次呼應十二年國</w:t>
                      </w:r>
                      <w:proofErr w:type="gramStart"/>
                      <w:r w:rsidRPr="00792237">
                        <w:rPr>
                          <w:rFonts w:hint="eastAsia"/>
                        </w:rPr>
                        <w:t>教課綱</w:t>
                      </w:r>
                      <w:proofErr w:type="gramEnd"/>
                      <w:r w:rsidRPr="00792237">
                        <w:rPr>
                          <w:rFonts w:hint="eastAsia"/>
                        </w:rPr>
                        <w:t>「素養導向」命題趨勢，除結合日常生活情境、新聞時事、學術探究情境外，跨單元主題、跨科整合的</w:t>
                      </w:r>
                      <w:proofErr w:type="gramStart"/>
                      <w:r w:rsidRPr="00792237">
                        <w:rPr>
                          <w:rFonts w:hint="eastAsia"/>
                        </w:rPr>
                        <w:t>題組占比</w:t>
                      </w:r>
                      <w:proofErr w:type="gramEnd"/>
                      <w:r w:rsidRPr="00792237">
                        <w:rPr>
                          <w:rFonts w:hint="eastAsia"/>
                        </w:rPr>
                        <w:t>約三至四成。試題著重知識概念的理解、分析與應用，並強調</w:t>
                      </w:r>
                      <w:proofErr w:type="gramStart"/>
                      <w:r w:rsidRPr="00792237">
                        <w:rPr>
                          <w:rFonts w:hint="eastAsia"/>
                        </w:rPr>
                        <w:t>跨學科綜整</w:t>
                      </w:r>
                      <w:proofErr w:type="gramEnd"/>
                      <w:r w:rsidRPr="00792237">
                        <w:rPr>
                          <w:rFonts w:hint="eastAsia"/>
                        </w:rPr>
                        <w:t>的能力。</w:t>
                      </w:r>
                    </w:p>
                    <w:p w:rsidR="00E7531F" w:rsidRPr="003834AC" w:rsidRDefault="009E3040" w:rsidP="00312393">
                      <w:pPr>
                        <w:pStyle w:val="0-1"/>
                        <w:ind w:rightChars="400" w:right="928"/>
                        <w:rPr>
                          <w:rFonts w:eastAsia="標楷體"/>
                        </w:rPr>
                      </w:pPr>
                      <w:r w:rsidRPr="00792237">
                        <w:rPr>
                          <w:rFonts w:hint="eastAsia"/>
                        </w:rPr>
                        <w:t xml:space="preserve">　　整體而言，試題難易度</w:t>
                      </w:r>
                      <w:proofErr w:type="gramStart"/>
                      <w:r w:rsidRPr="00792237">
                        <w:rPr>
                          <w:rFonts w:hint="eastAsia"/>
                        </w:rPr>
                        <w:t>中偏易</w:t>
                      </w:r>
                      <w:proofErr w:type="gramEnd"/>
                      <w:r w:rsidRPr="00792237">
                        <w:rPr>
                          <w:rFonts w:hint="eastAsia"/>
                        </w:rPr>
                        <w:t>，惟部分試題需稍加分析推論方能作答。</w:t>
                      </w:r>
                      <w:proofErr w:type="gramStart"/>
                      <w:r w:rsidRPr="00792237">
                        <w:rPr>
                          <w:rFonts w:hint="eastAsia"/>
                        </w:rPr>
                        <w:t>各冊考題</w:t>
                      </w:r>
                      <w:proofErr w:type="gramEnd"/>
                      <w:r w:rsidRPr="00792237">
                        <w:rPr>
                          <w:rFonts w:hint="eastAsia"/>
                        </w:rPr>
                        <w:t>數呈現分布平均的趨勢，但稍偏重法律、</w:t>
                      </w:r>
                      <w:proofErr w:type="gramStart"/>
                      <w:r w:rsidRPr="00792237">
                        <w:rPr>
                          <w:rFonts w:hint="eastAsia"/>
                        </w:rPr>
                        <w:t>經濟冊次</w:t>
                      </w:r>
                      <w:proofErr w:type="gramEnd"/>
                      <w:r w:rsidRPr="00792237">
                        <w:rPr>
                          <w:rFonts w:hint="eastAsia"/>
                        </w:rPr>
                        <w:t>。以學科知識為經，閱讀理解、圖表判讀、分析推論為緯的命題趨勢中，相信將學習內容加以融會貫通是取得高學習成效的必要條件！</w:t>
                      </w:r>
                    </w:p>
                  </w:txbxContent>
                </v:textbox>
                <w10:wrap anchory="page"/>
              </v:shape>
            </w:pict>
          </mc:Fallback>
        </mc:AlternateContent>
      </w:r>
    </w:p>
    <w:p w:rsidR="000B3349" w:rsidRDefault="00F973B5" w:rsidP="000B3349">
      <w:pPr>
        <w:pStyle w:val="12"/>
        <w:spacing w:afterLines="0" w:after="0"/>
      </w:pPr>
      <w:r>
        <w:rPr>
          <w:noProof/>
        </w:rPr>
        <w:lastRenderedPageBreak/>
        <w:drawing>
          <wp:anchor distT="0" distB="0" distL="114300" distR="114300" simplePos="0" relativeHeight="251690496" behindDoc="1" locked="0" layoutInCell="1" allowOverlap="1">
            <wp:simplePos x="1383957" y="2092411"/>
            <wp:positionH relativeFrom="page">
              <wp:align>center</wp:align>
            </wp:positionH>
            <wp:positionV relativeFrom="page">
              <wp:align>center</wp:align>
            </wp:positionV>
            <wp:extent cx="7920000" cy="10659600"/>
            <wp:effectExtent l="0" t="0" r="5080" b="889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中率廣告(公民)-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920000" cy="10659600"/>
                    </a:xfrm>
                    <a:prstGeom prst="rect">
                      <a:avLst/>
                    </a:prstGeom>
                  </pic:spPr>
                </pic:pic>
              </a:graphicData>
            </a:graphic>
            <wp14:sizeRelH relativeFrom="margin">
              <wp14:pctWidth>0</wp14:pctWidth>
            </wp14:sizeRelH>
            <wp14:sizeRelV relativeFrom="margin">
              <wp14:pctHeight>0</wp14:pctHeight>
            </wp14:sizeRelV>
          </wp:anchor>
        </w:drawing>
      </w:r>
    </w:p>
    <w:p w:rsidR="00C93E92" w:rsidRDefault="007402CD" w:rsidP="007402CD">
      <w:pPr>
        <w:pStyle w:val="12"/>
        <w:spacing w:afterLines="0" w:after="0"/>
      </w:pPr>
      <w:r>
        <w:rPr>
          <w:noProof/>
        </w:rPr>
        <w:lastRenderedPageBreak/>
        <mc:AlternateContent>
          <mc:Choice Requires="wps">
            <w:drawing>
              <wp:anchor distT="0" distB="0" distL="114300" distR="114300" simplePos="0" relativeHeight="251689472" behindDoc="0" locked="0" layoutInCell="1" allowOverlap="1" wp14:anchorId="2D2A06BA" wp14:editId="4050E397">
                <wp:simplePos x="0" y="0"/>
                <wp:positionH relativeFrom="column">
                  <wp:posOffset>4748613</wp:posOffset>
                </wp:positionH>
                <wp:positionV relativeFrom="paragraph">
                  <wp:posOffset>2981</wp:posOffset>
                </wp:positionV>
                <wp:extent cx="2852531" cy="1152940"/>
                <wp:effectExtent l="0" t="0" r="5080" b="9525"/>
                <wp:wrapNone/>
                <wp:docPr id="10" name="矩形 10"/>
                <wp:cNvGraphicFramePr/>
                <a:graphic xmlns:a="http://schemas.openxmlformats.org/drawingml/2006/main">
                  <a:graphicData uri="http://schemas.microsoft.com/office/word/2010/wordprocessingShape">
                    <wps:wsp>
                      <wps:cNvSpPr/>
                      <wps:spPr>
                        <a:xfrm>
                          <a:off x="0" y="0"/>
                          <a:ext cx="2852531" cy="11529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10" o:spid="_x0000_s1026" style="position:absolute;margin-left:373.9pt;margin-top:.25pt;width:224.6pt;height:90.8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" fillcolor="white [3212]" stroked="f" strokeweight="2pt"/>
            </w:pict>
          </mc:Fallback>
        </mc:AlternateContent>
      </w:r>
      <w:r>
        <w:rPr>
          <w:noProof/>
        </w:rPr>
        <mc:AlternateContent>
          <mc:Choice Requires="wps">
            <w:drawing>
              <wp:anchor distT="0" distB="0" distL="114300" distR="114300" simplePos="0" relativeHeight="251628030" behindDoc="0" locked="0" layoutInCell="1" allowOverlap="1" wp14:anchorId="7A37DF69" wp14:editId="4C82AAE4">
                <wp:simplePos x="0" y="0"/>
                <wp:positionH relativeFrom="column">
                  <wp:posOffset>4587212</wp:posOffset>
                </wp:positionH>
                <wp:positionV relativeFrom="paragraph">
                  <wp:posOffset>-10288298</wp:posOffset>
                </wp:positionV>
                <wp:extent cx="2852531" cy="1152940"/>
                <wp:effectExtent l="0" t="0" r="5080" b="9525"/>
                <wp:wrapNone/>
                <wp:docPr id="9" name="矩形 9"/>
                <wp:cNvGraphicFramePr/>
                <a:graphic xmlns:a="http://schemas.openxmlformats.org/drawingml/2006/main">
                  <a:graphicData uri="http://schemas.microsoft.com/office/word/2010/wordprocessingShape">
                    <wps:wsp>
                      <wps:cNvSpPr/>
                      <wps:spPr>
                        <a:xfrm>
                          <a:off x="0" y="0"/>
                          <a:ext cx="2852531" cy="11529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9" o:spid="_x0000_s1026" style="position:absolute;margin-left:361.2pt;margin-top:-810.1pt;width:224.6pt;height:90.8pt;z-index:2516280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" fillcolor="white [3212]" stroked="f" strokeweight="2pt"/>
            </w:pict>
          </mc:Fallback>
        </mc:AlternateContent>
      </w:r>
      <w:r w:rsidR="00107175">
        <w:rPr>
          <w:noProof/>
        </w:rPr>
        <w:drawing>
          <wp:anchor distT="0" distB="0" distL="114300" distR="114300" simplePos="0" relativeHeight="251687424" behindDoc="0" locked="0" layoutInCell="1" allowOverlap="1" wp14:anchorId="4BE2CE4F" wp14:editId="5711929A">
            <wp:simplePos x="1381125" y="2106930"/>
            <wp:positionH relativeFrom="page">
              <wp:align>center</wp:align>
            </wp:positionH>
            <wp:positionV relativeFrom="page">
              <wp:align>center</wp:align>
            </wp:positionV>
            <wp:extent cx="6818400" cy="9360000"/>
            <wp:effectExtent l="0" t="0" r="1905" b="0"/>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中率廣告(公民)-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18400" cy="9360000"/>
                    </a:xfrm>
                    <a:prstGeom prst="rect">
                      <a:avLst/>
                    </a:prstGeom>
                  </pic:spPr>
                </pic:pic>
              </a:graphicData>
            </a:graphic>
            <wp14:sizeRelH relativeFrom="margin">
              <wp14:pctWidth>0</wp14:pctWidth>
            </wp14:sizeRelH>
            <wp14:sizeRelV relativeFrom="margin">
              <wp14:pctHeight>0</wp14:pctHeight>
            </wp14:sizeRelV>
          </wp:anchor>
        </w:drawing>
      </w:r>
    </w:p>
    <w:p w:rsidR="000B3349" w:rsidRDefault="000B3349" w:rsidP="00427D9A">
      <w:pPr>
        <w:pStyle w:val="12"/>
        <w:spacing w:after="4000"/>
        <w:sectPr w:rsidR="000B3349" w:rsidSect="00BB7655">
          <w:pgSz w:w="14578" w:h="20639" w:code="12"/>
          <w:pgMar w:top="3289" w:right="2183" w:bottom="2948" w:left="2183" w:header="2722" w:footer="2325" w:gutter="0"/>
          <w:cols w:space="425"/>
          <w:docGrid w:type="linesAndChars" w:linePitch="400" w:charSpace="428"/>
        </w:sectPr>
      </w:pPr>
    </w:p>
    <w:p w:rsidR="00E6574B" w:rsidRDefault="0072127A" w:rsidP="00427D9A">
      <w:pPr>
        <w:pStyle w:val="12"/>
        <w:spacing w:after="4000"/>
      </w:pPr>
      <w:r>
        <w:rPr>
          <w:noProof/>
        </w:rPr>
        <w:lastRenderedPageBreak/>
        <w:drawing>
          <wp:anchor distT="0" distB="0" distL="114300" distR="114300" simplePos="0" relativeHeight="251644416" behindDoc="1" locked="0" layoutInCell="1" allowOverlap="1">
            <wp:simplePos x="0" y="0"/>
            <wp:positionH relativeFrom="column">
              <wp:posOffset>-706755</wp:posOffset>
            </wp:positionH>
            <wp:positionV relativeFrom="paragraph">
              <wp:posOffset>-1219200</wp:posOffset>
            </wp:positionV>
            <wp:extent cx="7892415" cy="4004310"/>
            <wp:effectExtent l="0" t="0" r="0" b="0"/>
            <wp:wrapNone/>
            <wp:docPr id="77" name="圖片 77" descr="109學測考情最前線-大考風向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09學測考情最前線-大考風向球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92415" cy="4004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574B" w:rsidRDefault="0074287F" w:rsidP="00E6574B">
      <w:r>
        <w:rPr>
          <w:noProof/>
        </w:rPr>
        <w:pict>
          <v:shape id="_x0000_s1087" type="#_x0000_t136" style="position:absolute;left:0;text-align:left;margin-left:210.45pt;margin-top:-163.75pt;width:25.5pt;height:16.7pt;rotation:-1993323fd;z-index:-251678208" adj="10696" fillcolor="black">
            <v:fill r:id="rId10" o:title=""/>
            <v:stroke r:id="rId10" o:title=""/>
            <v:shadow color="#868686"/>
            <v:textpath style="font-family:&quot;微軟正黑體&quot;;font-weight:bold;v-text-reverse:t;v-text-kern:t" trim="t" fitpath="t" string="108"/>
            <o:lock v:ext="edit" aspectratio="t"/>
          </v:shape>
        </w:pict>
      </w:r>
      <w:r w:rsidR="0072127A">
        <w:rPr>
          <w:noProof/>
        </w:rPr>
        <mc:AlternateContent>
          <mc:Choice Requires="wps">
            <w:drawing>
              <wp:inline distT="0" distB="0" distL="0" distR="0">
                <wp:extent cx="2018665" cy="306070"/>
                <wp:effectExtent l="9525" t="0" r="635" b="8255"/>
                <wp:docPr id="12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665"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6574B" w:rsidRPr="00194EE0" w:rsidRDefault="00E6574B" w:rsidP="00E6574B">
                            <w:pPr>
                              <w:pStyle w:val="-"/>
                              <w:ind w:left="232"/>
                              <w:rPr>
                                <w:rFonts w:ascii="微軟正黑體" w:eastAsia="微軟正黑體" w:hAnsi="微軟正黑體"/>
                              </w:rPr>
                            </w:pPr>
                            <w:r w:rsidRPr="00194EE0">
                              <w:rPr>
                                <w:rFonts w:ascii="微軟正黑體" w:eastAsia="微軟正黑體" w:hAnsi="微軟正黑體" w:hint="eastAsia"/>
                              </w:rPr>
                              <w:t>10</w:t>
                            </w:r>
                            <w:r w:rsidR="00982943">
                              <w:rPr>
                                <w:rFonts w:ascii="微軟正黑體" w:eastAsia="微軟正黑體" w:hAnsi="微軟正黑體" w:hint="eastAsia"/>
                              </w:rPr>
                              <w:t>9</w:t>
                            </w:r>
                            <w:proofErr w:type="gramStart"/>
                            <w:r w:rsidRPr="00194EE0">
                              <w:rPr>
                                <w:rFonts w:ascii="微軟正黑體" w:eastAsia="微軟正黑體" w:hAnsi="微軟正黑體" w:hint="eastAsia"/>
                              </w:rPr>
                              <w:t>學測命題</w:t>
                            </w:r>
                            <w:proofErr w:type="gramEnd"/>
                            <w:r w:rsidRPr="00194EE0">
                              <w:rPr>
                                <w:rFonts w:ascii="微軟正黑體" w:eastAsia="微軟正黑體" w:hAnsi="微軟正黑體" w:hint="eastAsia"/>
                              </w:rPr>
                              <w:t>特色</w:t>
                            </w:r>
                          </w:p>
                        </w:txbxContent>
                      </wps:txbx>
                      <wps:bodyPr rot="0" vert="horz" wrap="square" lIns="0" tIns="10800" rIns="0" bIns="0" anchor="t" anchorCtr="0" upright="1">
                        <a:noAutofit/>
                      </wps:bodyPr>
                    </wps:wsp>
                  </a:graphicData>
                </a:graphic>
              </wp:inline>
            </w:drawing>
          </mc:Choice>
          <mc:Fallback>
            <w:pict>
              <v:roundrect id="AutoShape 36" o:spid="_x0000_s1036" style="width:158.95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" fillcolor="#4c4c4c" stroked="f">
                <v:textbox inset="0,.3mm,0,0">
                  <w:txbxContent>
                    <w:p w:rsidR="00E6574B" w:rsidRPr="00194EE0" w:rsidRDefault="00E6574B" w:rsidP="00E6574B">
                      <w:pPr>
                        <w:pStyle w:val="-"/>
                        <w:ind w:left="232"/>
                        <w:rPr>
                          <w:rFonts w:ascii="微軟正黑體" w:eastAsia="微軟正黑體" w:hAnsi="微軟正黑體"/>
                        </w:rPr>
                      </w:pPr>
                      <w:r w:rsidRPr="00194EE0">
                        <w:rPr>
                          <w:rFonts w:ascii="微軟正黑體" w:eastAsia="微軟正黑體" w:hAnsi="微軟正黑體" w:hint="eastAsia"/>
                        </w:rPr>
                        <w:t>10</w:t>
                      </w:r>
                      <w:r w:rsidR="00982943">
                        <w:rPr>
                          <w:rFonts w:ascii="微軟正黑體" w:eastAsia="微軟正黑體" w:hAnsi="微軟正黑體" w:hint="eastAsia"/>
                        </w:rPr>
                        <w:t>9</w:t>
                      </w:r>
                      <w:proofErr w:type="gramStart"/>
                      <w:r w:rsidRPr="00194EE0">
                        <w:rPr>
                          <w:rFonts w:ascii="微軟正黑體" w:eastAsia="微軟正黑體" w:hAnsi="微軟正黑體" w:hint="eastAsia"/>
                        </w:rPr>
                        <w:t>學測命題</w:t>
                      </w:r>
                      <w:proofErr w:type="gramEnd"/>
                      <w:r w:rsidRPr="00194EE0">
                        <w:rPr>
                          <w:rFonts w:ascii="微軟正黑體" w:eastAsia="微軟正黑體" w:hAnsi="微軟正黑體" w:hint="eastAsia"/>
                        </w:rPr>
                        <w:t>特色</w:t>
                      </w:r>
                    </w:p>
                  </w:txbxContent>
                </v:textbox>
                <w10:anchorlock/>
              </v:roundrect>
            </w:pict>
          </mc:Fallback>
        </mc:AlternateContent>
      </w:r>
    </w:p>
    <w:p w:rsidR="00D454CF" w:rsidRPr="00792237" w:rsidRDefault="00D454CF" w:rsidP="00D454CF">
      <w:pPr>
        <w:pStyle w:val="-1"/>
        <w:ind w:left="232" w:hanging="232"/>
      </w:pPr>
      <w:r w:rsidRPr="00792237">
        <w:rPr>
          <w:rFonts w:hint="eastAsia"/>
        </w:rPr>
        <w:t>一、</w:t>
      </w:r>
      <w:proofErr w:type="gramStart"/>
      <w:r w:rsidRPr="00792237">
        <w:rPr>
          <w:rFonts w:hint="eastAsia"/>
        </w:rPr>
        <w:t>命題冊次</w:t>
      </w:r>
      <w:proofErr w:type="gramEnd"/>
      <w:r w:rsidRPr="00792237">
        <w:rPr>
          <w:rFonts w:hint="eastAsia"/>
        </w:rPr>
        <w:t>分布平均，</w:t>
      </w:r>
      <w:proofErr w:type="gramStart"/>
      <w:r w:rsidRPr="00792237">
        <w:rPr>
          <w:rFonts w:hint="eastAsia"/>
        </w:rPr>
        <w:t>課次有所</w:t>
      </w:r>
      <w:proofErr w:type="gramEnd"/>
      <w:r w:rsidRPr="00792237">
        <w:rPr>
          <w:rFonts w:hint="eastAsia"/>
        </w:rPr>
        <w:t>偏重</w:t>
      </w:r>
    </w:p>
    <w:tbl>
      <w:tblPr>
        <w:tblW w:w="1049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98"/>
        <w:gridCol w:w="2098"/>
        <w:gridCol w:w="2098"/>
        <w:gridCol w:w="2098"/>
        <w:gridCol w:w="2098"/>
      </w:tblGrid>
      <w:tr w:rsidR="00D454CF" w:rsidRPr="00792237" w:rsidTr="00970375">
        <w:tc>
          <w:tcPr>
            <w:tcW w:w="2098" w:type="dxa"/>
            <w:tcBorders>
              <w:tl2br w:val="single" w:sz="4" w:space="0" w:color="auto"/>
            </w:tcBorders>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第一冊</w:t>
            </w:r>
          </w:p>
        </w:tc>
        <w:tc>
          <w:tcPr>
            <w:tcW w:w="2098" w:type="dxa"/>
            <w:shd w:val="clear" w:color="auto" w:fill="auto"/>
          </w:tcPr>
          <w:p w:rsidR="00D454CF" w:rsidRPr="00792237" w:rsidRDefault="00D454CF" w:rsidP="00D454CF">
            <w:pPr>
              <w:jc w:val="center"/>
            </w:pPr>
            <w:r w:rsidRPr="00792237">
              <w:rPr>
                <w:rFonts w:hint="eastAsia"/>
              </w:rPr>
              <w:t>第二冊</w:t>
            </w:r>
          </w:p>
        </w:tc>
        <w:tc>
          <w:tcPr>
            <w:tcW w:w="2098" w:type="dxa"/>
            <w:shd w:val="clear" w:color="auto" w:fill="auto"/>
          </w:tcPr>
          <w:p w:rsidR="00D454CF" w:rsidRPr="00792237" w:rsidRDefault="00D454CF" w:rsidP="00D454CF">
            <w:pPr>
              <w:jc w:val="center"/>
            </w:pPr>
            <w:r w:rsidRPr="00792237">
              <w:rPr>
                <w:rFonts w:hint="eastAsia"/>
              </w:rPr>
              <w:t>第三冊</w:t>
            </w:r>
          </w:p>
        </w:tc>
        <w:tc>
          <w:tcPr>
            <w:tcW w:w="2098" w:type="dxa"/>
            <w:shd w:val="clear" w:color="auto" w:fill="auto"/>
          </w:tcPr>
          <w:p w:rsidR="00D454CF" w:rsidRPr="00792237" w:rsidRDefault="00D454CF" w:rsidP="00D454CF">
            <w:pPr>
              <w:jc w:val="center"/>
            </w:pPr>
            <w:r w:rsidRPr="00792237">
              <w:rPr>
                <w:rFonts w:hint="eastAsia"/>
              </w:rPr>
              <w:t>第四冊</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1</w:t>
            </w:r>
            <w:r w:rsidRPr="00792237">
              <w:rPr>
                <w:rFonts w:hint="eastAsia"/>
              </w:rPr>
              <w:t>課</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1</w:t>
            </w:r>
            <w:r w:rsidRPr="00792237">
              <w:t>3</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7</w:t>
            </w:r>
            <w:r w:rsidR="00312393">
              <w:t>（</w:t>
            </w:r>
            <w:r w:rsidRPr="00792237">
              <w:rPr>
                <w:rFonts w:hint="eastAsia"/>
              </w:rPr>
              <w:t>圖</w:t>
            </w:r>
            <w:r w:rsidR="00312393">
              <w:rPr>
                <w:rFonts w:hint="eastAsia"/>
              </w:rPr>
              <w:t>）</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2</w:t>
            </w:r>
            <w:r w:rsidRPr="00792237">
              <w:rPr>
                <w:rFonts w:hint="eastAsia"/>
              </w:rPr>
              <w:t>課</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8</w:t>
            </w:r>
            <w:r w:rsidR="00312393">
              <w:rPr>
                <w:rFonts w:hint="eastAsia"/>
              </w:rPr>
              <w:t>（</w:t>
            </w:r>
            <w:r w:rsidRPr="00792237">
              <w:rPr>
                <w:rFonts w:hint="eastAsia"/>
              </w:rPr>
              <w:t>表</w:t>
            </w:r>
            <w:r w:rsidR="00312393">
              <w:rPr>
                <w:rFonts w:hint="eastAsia"/>
              </w:rPr>
              <w:t>）</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6</w:t>
            </w:r>
            <w:r w:rsidRPr="00792237">
              <w:t>8</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3</w:t>
            </w:r>
            <w:r w:rsidRPr="00792237">
              <w:rPr>
                <w:rFonts w:hint="eastAsia"/>
              </w:rPr>
              <w:t>課</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2</w:t>
            </w:r>
            <w:r w:rsidRPr="00792237">
              <w:rPr>
                <w:rFonts w:hint="eastAsia"/>
              </w:rPr>
              <w:t>、</w:t>
            </w:r>
            <w:r w:rsidRPr="00792237">
              <w:rPr>
                <w:rFonts w:hint="eastAsia"/>
              </w:rPr>
              <w:t>5</w:t>
            </w:r>
            <w:r w:rsidRPr="00792237">
              <w:t>0</w:t>
            </w:r>
            <w:r w:rsidRPr="00792237">
              <w:rPr>
                <w:rFonts w:hint="eastAsia"/>
              </w:rPr>
              <w:t>、</w:t>
            </w:r>
            <w:r w:rsidRPr="00792237">
              <w:rPr>
                <w:rFonts w:hint="eastAsia"/>
              </w:rPr>
              <w:t>6</w:t>
            </w:r>
            <w:r w:rsidRPr="00792237">
              <w:t>5</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4</w:t>
            </w:r>
            <w:r w:rsidRPr="00792237">
              <w:rPr>
                <w:rFonts w:hint="eastAsia"/>
              </w:rPr>
              <w:t>課</w:t>
            </w:r>
          </w:p>
        </w:tc>
        <w:tc>
          <w:tcPr>
            <w:tcW w:w="2098" w:type="dxa"/>
            <w:shd w:val="clear" w:color="auto" w:fill="auto"/>
          </w:tcPr>
          <w:p w:rsidR="00D454CF" w:rsidRPr="00792237" w:rsidRDefault="00D454CF" w:rsidP="00D454CF">
            <w:pPr>
              <w:jc w:val="center"/>
            </w:pPr>
            <w:r w:rsidRPr="00792237">
              <w:rPr>
                <w:rFonts w:hint="eastAsia"/>
              </w:rPr>
              <w:t>3</w:t>
            </w:r>
            <w:r w:rsidR="00312393">
              <w:rPr>
                <w:rFonts w:hint="eastAsia"/>
              </w:rPr>
              <w:t>（</w:t>
            </w:r>
            <w:r w:rsidRPr="00792237">
              <w:rPr>
                <w:rFonts w:hint="eastAsia"/>
              </w:rPr>
              <w:t>表</w:t>
            </w:r>
            <w:r w:rsidR="00312393">
              <w:rPr>
                <w:rFonts w:hint="eastAsia"/>
              </w:rPr>
              <w:t>）</w:t>
            </w:r>
          </w:p>
        </w:tc>
        <w:tc>
          <w:tcPr>
            <w:tcW w:w="2098" w:type="dxa"/>
            <w:shd w:val="clear" w:color="auto" w:fill="auto"/>
          </w:tcPr>
          <w:p w:rsidR="00D454CF" w:rsidRPr="00792237" w:rsidRDefault="00D454CF" w:rsidP="00D454CF">
            <w:pPr>
              <w:jc w:val="center"/>
            </w:pPr>
            <w:r w:rsidRPr="00792237">
              <w:rPr>
                <w:rFonts w:hint="eastAsia"/>
              </w:rPr>
              <w:t>9</w:t>
            </w:r>
            <w:r w:rsidR="00312393">
              <w:rPr>
                <w:rFonts w:hint="eastAsia"/>
              </w:rPr>
              <w:t>（</w:t>
            </w:r>
            <w:r w:rsidRPr="00792237">
              <w:rPr>
                <w:rFonts w:hint="eastAsia"/>
              </w:rPr>
              <w:t>表</w:t>
            </w:r>
            <w:r w:rsidR="00312393">
              <w:rPr>
                <w:rFonts w:hint="eastAsia"/>
              </w:rPr>
              <w:t>）</w:t>
            </w:r>
          </w:p>
        </w:tc>
        <w:tc>
          <w:tcPr>
            <w:tcW w:w="2098" w:type="dxa"/>
            <w:shd w:val="clear" w:color="auto" w:fill="auto"/>
          </w:tcPr>
          <w:p w:rsidR="00D454CF" w:rsidRPr="00792237" w:rsidRDefault="00D454CF" w:rsidP="00D454CF">
            <w:pPr>
              <w:jc w:val="center"/>
            </w:pPr>
            <w:r w:rsidRPr="00792237">
              <w:rPr>
                <w:rFonts w:hint="eastAsia"/>
              </w:rPr>
              <w:t>1</w:t>
            </w:r>
            <w:r w:rsidRPr="00792237">
              <w:t>5</w:t>
            </w:r>
          </w:p>
        </w:tc>
        <w:tc>
          <w:tcPr>
            <w:tcW w:w="2098" w:type="dxa"/>
            <w:shd w:val="clear" w:color="auto" w:fill="auto"/>
          </w:tcPr>
          <w:p w:rsidR="00D454CF" w:rsidRPr="00792237" w:rsidRDefault="00D454CF" w:rsidP="00D454CF">
            <w:pPr>
              <w:jc w:val="center"/>
            </w:pPr>
            <w:r w:rsidRPr="00792237">
              <w:rPr>
                <w:rFonts w:hint="eastAsia"/>
              </w:rPr>
              <w:t>1</w:t>
            </w:r>
            <w:r w:rsidRPr="00792237">
              <w:t>7</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5</w:t>
            </w:r>
            <w:r w:rsidRPr="00792237">
              <w:rPr>
                <w:rFonts w:hint="eastAsia"/>
              </w:rPr>
              <w:t>課</w:t>
            </w:r>
          </w:p>
        </w:tc>
        <w:tc>
          <w:tcPr>
            <w:tcW w:w="2098" w:type="dxa"/>
            <w:shd w:val="clear" w:color="auto" w:fill="auto"/>
          </w:tcPr>
          <w:p w:rsidR="00D454CF" w:rsidRPr="00792237" w:rsidRDefault="00D454CF" w:rsidP="00D454CF">
            <w:pPr>
              <w:jc w:val="center"/>
            </w:pPr>
            <w:r w:rsidRPr="00792237">
              <w:rPr>
                <w:rFonts w:hint="eastAsia"/>
              </w:rPr>
              <w:t>1</w:t>
            </w:r>
          </w:p>
        </w:tc>
        <w:tc>
          <w:tcPr>
            <w:tcW w:w="2098" w:type="dxa"/>
            <w:shd w:val="clear" w:color="auto" w:fill="auto"/>
          </w:tcPr>
          <w:p w:rsidR="00D454CF" w:rsidRPr="00792237" w:rsidRDefault="00D454CF" w:rsidP="00D454CF">
            <w:pPr>
              <w:jc w:val="center"/>
            </w:pPr>
            <w:r w:rsidRPr="00792237">
              <w:rPr>
                <w:rFonts w:hint="eastAsia"/>
              </w:rPr>
              <w:t>7</w:t>
            </w:r>
            <w:r w:rsidRPr="00792237">
              <w:t>2</w:t>
            </w:r>
          </w:p>
        </w:tc>
        <w:tc>
          <w:tcPr>
            <w:tcW w:w="2098" w:type="dxa"/>
            <w:shd w:val="clear" w:color="auto" w:fill="auto"/>
          </w:tcPr>
          <w:p w:rsidR="00D454CF" w:rsidRPr="00792237" w:rsidRDefault="00D454CF" w:rsidP="00D454CF">
            <w:pPr>
              <w:jc w:val="center"/>
            </w:pPr>
            <w:r w:rsidRPr="00792237">
              <w:rPr>
                <w:rFonts w:hint="eastAsia"/>
              </w:rPr>
              <w:t>1</w:t>
            </w:r>
            <w:r w:rsidRPr="00792237">
              <w:t>1</w:t>
            </w:r>
          </w:p>
        </w:tc>
        <w:tc>
          <w:tcPr>
            <w:tcW w:w="2098" w:type="dxa"/>
            <w:shd w:val="clear" w:color="auto" w:fill="auto"/>
          </w:tcPr>
          <w:p w:rsidR="00D454CF" w:rsidRPr="00792237" w:rsidRDefault="00D454CF" w:rsidP="00D454CF">
            <w:pPr>
              <w:jc w:val="center"/>
            </w:pPr>
            <w:r w:rsidRPr="00792237">
              <w:rPr>
                <w:rFonts w:hint="eastAsia"/>
              </w:rPr>
              <w:t>5</w:t>
            </w:r>
            <w:r w:rsidRPr="00792237">
              <w:t>3</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6</w:t>
            </w:r>
            <w:r w:rsidRPr="00792237">
              <w:rPr>
                <w:rFonts w:hint="eastAsia"/>
              </w:rPr>
              <w:t>課</w:t>
            </w:r>
          </w:p>
        </w:tc>
        <w:tc>
          <w:tcPr>
            <w:tcW w:w="2098" w:type="dxa"/>
            <w:shd w:val="clear" w:color="auto" w:fill="auto"/>
          </w:tcPr>
          <w:p w:rsidR="00D454CF" w:rsidRPr="00792237" w:rsidRDefault="00D454CF" w:rsidP="00D454CF">
            <w:pPr>
              <w:jc w:val="center"/>
            </w:pPr>
            <w:r w:rsidRPr="00792237">
              <w:rPr>
                <w:rFonts w:hint="eastAsia"/>
              </w:rPr>
              <w:t>1</w:t>
            </w:r>
            <w:r w:rsidRPr="00792237">
              <w:t>2</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4</w:t>
            </w:r>
            <w:r w:rsidRPr="00792237">
              <w:rPr>
                <w:rFonts w:hint="eastAsia"/>
              </w:rPr>
              <w:t>、</w:t>
            </w:r>
            <w:r w:rsidRPr="00792237">
              <w:rPr>
                <w:rFonts w:hint="eastAsia"/>
              </w:rPr>
              <w:t>1</w:t>
            </w:r>
            <w:r w:rsidRPr="00792237">
              <w:t>6</w:t>
            </w:r>
          </w:p>
        </w:tc>
        <w:tc>
          <w:tcPr>
            <w:tcW w:w="2098" w:type="dxa"/>
            <w:tcBorders>
              <w:bottom w:val="single" w:sz="4" w:space="0" w:color="auto"/>
            </w:tcBorders>
            <w:shd w:val="clear" w:color="auto" w:fill="auto"/>
          </w:tcPr>
          <w:p w:rsidR="00D454CF" w:rsidRPr="00792237" w:rsidRDefault="00D454CF" w:rsidP="00D454CF">
            <w:pPr>
              <w:jc w:val="center"/>
            </w:pPr>
            <w:r w:rsidRPr="00792237">
              <w:rPr>
                <w:rFonts w:hint="eastAsia"/>
              </w:rPr>
              <w:t>6</w:t>
            </w: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7</w:t>
            </w:r>
            <w:r w:rsidRPr="00792237">
              <w:rPr>
                <w:rFonts w:hint="eastAsia"/>
              </w:rPr>
              <w:t>課</w:t>
            </w:r>
          </w:p>
        </w:tc>
        <w:tc>
          <w:tcPr>
            <w:tcW w:w="2098" w:type="dxa"/>
            <w:shd w:val="clear" w:color="auto" w:fill="auto"/>
          </w:tcPr>
          <w:p w:rsidR="00D454CF" w:rsidRPr="00792237" w:rsidRDefault="00D454CF" w:rsidP="00D454CF">
            <w:pPr>
              <w:jc w:val="center"/>
            </w:pPr>
            <w:r w:rsidRPr="00792237">
              <w:rPr>
                <w:rFonts w:hint="eastAsia"/>
              </w:rPr>
              <w:t>4</w:t>
            </w:r>
            <w:r w:rsidRPr="00792237">
              <w:t>6</w:t>
            </w:r>
            <w:r w:rsidRPr="00792237">
              <w:rPr>
                <w:rFonts w:hint="eastAsia"/>
              </w:rPr>
              <w:t>、</w:t>
            </w:r>
            <w:r w:rsidRPr="00792237">
              <w:rPr>
                <w:rFonts w:hint="eastAsia"/>
              </w:rPr>
              <w:t>4</w:t>
            </w:r>
            <w:r w:rsidRPr="00792237">
              <w:t>9</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5</w:t>
            </w:r>
            <w:r w:rsidRPr="00792237">
              <w:rPr>
                <w:rFonts w:hint="eastAsia"/>
              </w:rPr>
              <w:t>、</w:t>
            </w:r>
            <w:r w:rsidRPr="00792237">
              <w:rPr>
                <w:rFonts w:hint="eastAsia"/>
              </w:rPr>
              <w:t>1</w:t>
            </w:r>
            <w:r w:rsidRPr="00792237">
              <w:t>4</w:t>
            </w:r>
          </w:p>
        </w:tc>
        <w:tc>
          <w:tcPr>
            <w:tcW w:w="2098" w:type="dxa"/>
            <w:tcBorders>
              <w:bottom w:val="single" w:sz="4" w:space="0" w:color="auto"/>
              <w:tl2br w:val="single" w:sz="4" w:space="0" w:color="auto"/>
            </w:tcBorders>
            <w:shd w:val="clear" w:color="auto" w:fill="auto"/>
          </w:tcPr>
          <w:p w:rsidR="00D454CF" w:rsidRPr="00792237" w:rsidRDefault="00D454CF" w:rsidP="00D454CF">
            <w:pPr>
              <w:jc w:val="center"/>
            </w:pPr>
          </w:p>
        </w:tc>
      </w:tr>
      <w:tr w:rsidR="00D454CF" w:rsidRPr="00792237" w:rsidTr="00970375">
        <w:tc>
          <w:tcPr>
            <w:tcW w:w="2098" w:type="dxa"/>
            <w:shd w:val="clear" w:color="auto" w:fill="auto"/>
          </w:tcPr>
          <w:p w:rsidR="00D454CF" w:rsidRPr="00792237" w:rsidRDefault="00D454CF" w:rsidP="00D454CF">
            <w:pPr>
              <w:jc w:val="center"/>
            </w:pPr>
            <w:r w:rsidRPr="00792237">
              <w:rPr>
                <w:rFonts w:hint="eastAsia"/>
              </w:rPr>
              <w:t>第</w:t>
            </w:r>
            <w:r w:rsidRPr="00792237">
              <w:rPr>
                <w:rFonts w:hint="eastAsia"/>
              </w:rPr>
              <w:t>8</w:t>
            </w:r>
            <w:r w:rsidRPr="00792237">
              <w:rPr>
                <w:rFonts w:hint="eastAsia"/>
              </w:rPr>
              <w:t>課</w:t>
            </w: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p>
        </w:tc>
        <w:tc>
          <w:tcPr>
            <w:tcW w:w="2098" w:type="dxa"/>
            <w:shd w:val="clear" w:color="auto" w:fill="auto"/>
          </w:tcPr>
          <w:p w:rsidR="00D454CF" w:rsidRPr="00792237" w:rsidRDefault="00D454CF" w:rsidP="00D454CF">
            <w:pPr>
              <w:jc w:val="center"/>
            </w:pPr>
            <w:r w:rsidRPr="00792237">
              <w:rPr>
                <w:rFonts w:hint="eastAsia"/>
              </w:rPr>
              <w:t>1</w:t>
            </w:r>
            <w:r w:rsidRPr="00792237">
              <w:t>0</w:t>
            </w:r>
          </w:p>
        </w:tc>
        <w:tc>
          <w:tcPr>
            <w:tcW w:w="2098" w:type="dxa"/>
            <w:tcBorders>
              <w:tl2br w:val="single" w:sz="4" w:space="0" w:color="auto"/>
            </w:tcBorders>
            <w:shd w:val="clear" w:color="auto" w:fill="auto"/>
          </w:tcPr>
          <w:p w:rsidR="00D454CF" w:rsidRPr="00792237" w:rsidRDefault="00D454CF" w:rsidP="00D454CF">
            <w:pPr>
              <w:jc w:val="center"/>
            </w:pPr>
          </w:p>
        </w:tc>
      </w:tr>
      <w:tr w:rsidR="00D454CF" w:rsidRPr="00792237" w:rsidTr="00970375">
        <w:tc>
          <w:tcPr>
            <w:tcW w:w="2098" w:type="dxa"/>
            <w:shd w:val="clear" w:color="auto" w:fill="auto"/>
          </w:tcPr>
          <w:p w:rsidR="00D454CF" w:rsidRPr="00792237" w:rsidRDefault="00D454CF" w:rsidP="00D454CF">
            <w:pPr>
              <w:jc w:val="center"/>
            </w:pPr>
            <w:proofErr w:type="gramStart"/>
            <w:r w:rsidRPr="00792237">
              <w:rPr>
                <w:rFonts w:hint="eastAsia"/>
              </w:rPr>
              <w:t>註</w:t>
            </w:r>
            <w:proofErr w:type="gramEnd"/>
          </w:p>
        </w:tc>
        <w:tc>
          <w:tcPr>
            <w:tcW w:w="8392" w:type="dxa"/>
            <w:gridSpan w:val="4"/>
            <w:shd w:val="clear" w:color="auto" w:fill="auto"/>
          </w:tcPr>
          <w:p w:rsidR="00D454CF" w:rsidRPr="00792237" w:rsidRDefault="00D454CF" w:rsidP="00D454CF">
            <w:r w:rsidRPr="00792237">
              <w:rPr>
                <w:rFonts w:hint="eastAsia"/>
              </w:rPr>
              <w:t>(1)</w:t>
            </w:r>
            <w:r w:rsidRPr="00792237">
              <w:rPr>
                <w:rFonts w:hint="eastAsia"/>
              </w:rPr>
              <w:t xml:space="preserve">阿拉伯數字為題號　</w:t>
            </w:r>
            <w:r w:rsidRPr="00792237">
              <w:rPr>
                <w:rFonts w:hint="eastAsia"/>
              </w:rPr>
              <w:t>(2)</w:t>
            </w:r>
            <w:r w:rsidRPr="00792237">
              <w:rPr>
                <w:rFonts w:hint="eastAsia"/>
              </w:rPr>
              <w:t>（圖或表）</w:t>
            </w:r>
            <w:proofErr w:type="gramStart"/>
            <w:r w:rsidRPr="00792237">
              <w:rPr>
                <w:rFonts w:hint="eastAsia"/>
              </w:rPr>
              <w:t>指圖表判讀題</w:t>
            </w:r>
            <w:proofErr w:type="gramEnd"/>
          </w:p>
        </w:tc>
      </w:tr>
    </w:tbl>
    <w:p w:rsidR="00D454CF" w:rsidRPr="00792237" w:rsidRDefault="00D454CF" w:rsidP="00D454CF">
      <w:r w:rsidRPr="00792237">
        <w:rPr>
          <w:rFonts w:hint="eastAsia"/>
        </w:rPr>
        <w:t xml:space="preserve">　　</w:t>
      </w:r>
      <w:proofErr w:type="gramStart"/>
      <w:r w:rsidRPr="00792237">
        <w:rPr>
          <w:rFonts w:hint="eastAsia"/>
        </w:rPr>
        <w:t>就課別而言</w:t>
      </w:r>
      <w:proofErr w:type="gramEnd"/>
      <w:r w:rsidRPr="00792237">
        <w:rPr>
          <w:rFonts w:hint="eastAsia"/>
        </w:rPr>
        <w:t>，第一</w:t>
      </w:r>
      <w:proofErr w:type="gramStart"/>
      <w:r w:rsidRPr="00792237">
        <w:rPr>
          <w:rFonts w:hint="eastAsia"/>
        </w:rPr>
        <w:t>冊</w:t>
      </w:r>
      <w:proofErr w:type="gramEnd"/>
      <w:r w:rsidRPr="00792237">
        <w:rPr>
          <w:rFonts w:hint="eastAsia"/>
        </w:rPr>
        <w:t>命題主要集中在利益團體、志願結社、</w:t>
      </w:r>
      <w:proofErr w:type="gramStart"/>
      <w:r w:rsidRPr="00792237">
        <w:rPr>
          <w:rFonts w:hint="eastAsia"/>
        </w:rPr>
        <w:t>媒體識讀及</w:t>
      </w:r>
      <w:proofErr w:type="gramEnd"/>
      <w:r w:rsidRPr="00792237">
        <w:rPr>
          <w:rFonts w:hint="eastAsia"/>
        </w:rPr>
        <w:t>文化等相關概念；第二</w:t>
      </w:r>
      <w:proofErr w:type="gramStart"/>
      <w:r w:rsidRPr="00792237">
        <w:rPr>
          <w:rFonts w:hint="eastAsia"/>
        </w:rPr>
        <w:t>冊</w:t>
      </w:r>
      <w:proofErr w:type="gramEnd"/>
      <w:r w:rsidRPr="00792237">
        <w:rPr>
          <w:rFonts w:hint="eastAsia"/>
        </w:rPr>
        <w:t>命題集中於統治正當性、民主理論、政府決策、政府體制與政黨體系，歷年</w:t>
      </w:r>
      <w:proofErr w:type="gramStart"/>
      <w:r w:rsidRPr="00792237">
        <w:rPr>
          <w:rFonts w:hint="eastAsia"/>
        </w:rPr>
        <w:t>常入題的</w:t>
      </w:r>
      <w:proofErr w:type="gramEnd"/>
      <w:r w:rsidRPr="00792237">
        <w:rPr>
          <w:rFonts w:hint="eastAsia"/>
        </w:rPr>
        <w:t>選舉制度與兩岸關係等單元的相關概念反而未在試題中出現；第三</w:t>
      </w:r>
      <w:proofErr w:type="gramStart"/>
      <w:r w:rsidRPr="00792237">
        <w:rPr>
          <w:rFonts w:hint="eastAsia"/>
        </w:rPr>
        <w:t>冊</w:t>
      </w:r>
      <w:proofErr w:type="gramEnd"/>
      <w:r w:rsidRPr="00792237">
        <w:rPr>
          <w:rFonts w:hint="eastAsia"/>
        </w:rPr>
        <w:t>集中在歷年常考的行政法、民法、刑法與紛爭解決機制；第四冊則</w:t>
      </w:r>
      <w:proofErr w:type="gramStart"/>
      <w:r w:rsidRPr="00792237">
        <w:rPr>
          <w:rFonts w:hint="eastAsia"/>
        </w:rPr>
        <w:t>是每課都</w:t>
      </w:r>
      <w:proofErr w:type="gramEnd"/>
      <w:r w:rsidRPr="00792237">
        <w:rPr>
          <w:rFonts w:hint="eastAsia"/>
        </w:rPr>
        <w:t>有相關</w:t>
      </w:r>
      <w:proofErr w:type="gramStart"/>
      <w:r w:rsidRPr="00792237">
        <w:rPr>
          <w:rFonts w:hint="eastAsia"/>
        </w:rPr>
        <w:t>概念入題</w:t>
      </w:r>
      <w:proofErr w:type="gramEnd"/>
      <w:r w:rsidRPr="00792237">
        <w:rPr>
          <w:rFonts w:hint="eastAsia"/>
        </w:rPr>
        <w:t>，但集中於國際貿易與全球化的單元主題。</w:t>
      </w:r>
    </w:p>
    <w:p w:rsidR="00D454CF" w:rsidRPr="00792237" w:rsidRDefault="00D454CF" w:rsidP="00D454CF">
      <w:pPr>
        <w:pStyle w:val="-1"/>
        <w:ind w:left="232" w:hanging="232"/>
      </w:pPr>
      <w:r w:rsidRPr="00792237">
        <w:rPr>
          <w:rFonts w:hint="eastAsia"/>
        </w:rPr>
        <w:t>二、試題設計結合十二年國</w:t>
      </w:r>
      <w:proofErr w:type="gramStart"/>
      <w:r w:rsidRPr="00792237">
        <w:rPr>
          <w:rFonts w:hint="eastAsia"/>
        </w:rPr>
        <w:t>教課綱</w:t>
      </w:r>
      <w:proofErr w:type="gramEnd"/>
      <w:r w:rsidRPr="00792237">
        <w:rPr>
          <w:rFonts w:hint="eastAsia"/>
        </w:rPr>
        <w:t>的「學習表現」</w:t>
      </w:r>
    </w:p>
    <w:p w:rsidR="00D454CF" w:rsidRPr="00792237" w:rsidRDefault="00D454CF" w:rsidP="00D454CF">
      <w:r>
        <w:rPr>
          <w:rFonts w:hint="eastAsia"/>
        </w:rPr>
        <w:t xml:space="preserve">　　</w:t>
      </w:r>
      <w:r w:rsidRPr="00792237">
        <w:rPr>
          <w:rFonts w:hint="eastAsia"/>
        </w:rPr>
        <w:t>近年學測試題一再呼應十二年國教</w:t>
      </w:r>
      <w:proofErr w:type="gramStart"/>
      <w:r w:rsidRPr="00792237">
        <w:rPr>
          <w:rFonts w:hint="eastAsia"/>
        </w:rPr>
        <w:t>新課綱</w:t>
      </w:r>
      <w:proofErr w:type="gramEnd"/>
      <w:r w:rsidRPr="00792237">
        <w:rPr>
          <w:rFonts w:hint="eastAsia"/>
        </w:rPr>
        <w:t>「素養導向」的評量趨勢：一方面「探究實作」的</w:t>
      </w:r>
      <w:proofErr w:type="gramStart"/>
      <w:r w:rsidRPr="00792237">
        <w:rPr>
          <w:rFonts w:hint="eastAsia"/>
        </w:rPr>
        <w:t>精神入題</w:t>
      </w:r>
      <w:proofErr w:type="gramEnd"/>
      <w:r w:rsidRPr="00792237">
        <w:rPr>
          <w:rFonts w:hint="eastAsia"/>
        </w:rPr>
        <w:t>，例如</w:t>
      </w:r>
      <w:r w:rsidR="00312393">
        <w:rPr>
          <w:rFonts w:hint="eastAsia"/>
        </w:rPr>
        <w:t>：</w:t>
      </w:r>
      <w:r w:rsidRPr="00792237">
        <w:rPr>
          <w:rFonts w:hint="eastAsia"/>
        </w:rPr>
        <w:t>第</w:t>
      </w:r>
      <w:r w:rsidRPr="00792237">
        <w:t>3</w:t>
      </w:r>
      <w:r w:rsidRPr="00792237">
        <w:rPr>
          <w:rFonts w:hint="eastAsia"/>
        </w:rPr>
        <w:t>題學生必須從蒐集到的資料中推論課堂報告的主題</w:t>
      </w:r>
      <w:r w:rsidR="00312393">
        <w:rPr>
          <w:rFonts w:hint="eastAsia"/>
        </w:rPr>
        <w:t>，</w:t>
      </w:r>
      <w:r w:rsidRPr="00792237">
        <w:rPr>
          <w:rFonts w:hint="eastAsia"/>
        </w:rPr>
        <w:t>另一方面</w:t>
      </w:r>
      <w:r w:rsidRPr="00792237">
        <w:rPr>
          <w:rFonts w:hint="eastAsia"/>
        </w:rPr>
        <w:t>1</w:t>
      </w:r>
      <w:r w:rsidRPr="00792237">
        <w:t>4-15</w:t>
      </w:r>
      <w:r w:rsidRPr="00792237">
        <w:rPr>
          <w:rFonts w:hint="eastAsia"/>
        </w:rPr>
        <w:t>題關於二次大戰時英國政府對同性戀行為定罪的事件，學生</w:t>
      </w:r>
      <w:proofErr w:type="gramStart"/>
      <w:r w:rsidRPr="00792237">
        <w:rPr>
          <w:rFonts w:hint="eastAsia"/>
        </w:rPr>
        <w:t>需區辨對</w:t>
      </w:r>
      <w:proofErr w:type="gramEnd"/>
      <w:r w:rsidRPr="00792237">
        <w:rPr>
          <w:rFonts w:hint="eastAsia"/>
        </w:rPr>
        <w:t>此現象的多種解釋觀點，並運用公民科相關知識解釋之。試題強調融會貫通，並無法靠死</w:t>
      </w:r>
      <w:proofErr w:type="gramStart"/>
      <w:r w:rsidRPr="00792237">
        <w:rPr>
          <w:rFonts w:hint="eastAsia"/>
        </w:rPr>
        <w:t>背硬記</w:t>
      </w:r>
      <w:proofErr w:type="gramEnd"/>
      <w:r w:rsidRPr="00792237">
        <w:rPr>
          <w:rFonts w:hint="eastAsia"/>
        </w:rPr>
        <w:t>就能因應。</w:t>
      </w:r>
    </w:p>
    <w:p w:rsidR="00D454CF" w:rsidRPr="00792237" w:rsidRDefault="00D454CF" w:rsidP="00D454CF"/>
    <w:p w:rsidR="00D454CF" w:rsidRPr="00792237" w:rsidRDefault="00D454CF" w:rsidP="00D454CF"/>
    <w:p w:rsidR="00D454CF" w:rsidRPr="00792237" w:rsidRDefault="00D454CF" w:rsidP="00D454CF">
      <w:pPr>
        <w:pStyle w:val="-1"/>
        <w:ind w:left="232" w:hanging="232"/>
      </w:pPr>
      <w:r w:rsidRPr="00792237">
        <w:rPr>
          <w:rFonts w:hint="eastAsia"/>
        </w:rPr>
        <w:lastRenderedPageBreak/>
        <w:t>三、試題設計結合生活情境</w:t>
      </w:r>
      <w:r w:rsidR="000F68AB">
        <w:rPr>
          <w:rFonts w:hint="eastAsia"/>
        </w:rPr>
        <w:t>／</w:t>
      </w:r>
      <w:r w:rsidRPr="00792237">
        <w:rPr>
          <w:rFonts w:hint="eastAsia"/>
        </w:rPr>
        <w:t>新聞時事</w:t>
      </w:r>
    </w:p>
    <w:p w:rsidR="00D454CF" w:rsidRPr="00792237" w:rsidRDefault="00D454CF" w:rsidP="00D454CF">
      <w:r>
        <w:rPr>
          <w:rFonts w:hint="eastAsia"/>
        </w:rPr>
        <w:t xml:space="preserve">　　</w:t>
      </w:r>
      <w:r w:rsidRPr="00792237">
        <w:rPr>
          <w:rFonts w:hint="eastAsia"/>
        </w:rPr>
        <w:t>生活</w:t>
      </w:r>
      <w:proofErr w:type="gramStart"/>
      <w:r w:rsidRPr="00792237">
        <w:rPr>
          <w:rFonts w:hint="eastAsia"/>
        </w:rPr>
        <w:t>情境入題亦</w:t>
      </w:r>
      <w:proofErr w:type="gramEnd"/>
      <w:r w:rsidRPr="00792237">
        <w:rPr>
          <w:rFonts w:hint="eastAsia"/>
        </w:rPr>
        <w:t>屬本次命題的亮點，例如</w:t>
      </w:r>
      <w:r w:rsidR="00DB4998">
        <w:rPr>
          <w:rFonts w:hint="eastAsia"/>
        </w:rPr>
        <w:t>：</w:t>
      </w:r>
      <w:proofErr w:type="gramStart"/>
      <w:r w:rsidRPr="00792237">
        <w:rPr>
          <w:rFonts w:hint="eastAsia"/>
        </w:rPr>
        <w:t>第</w:t>
      </w:r>
      <w:r w:rsidRPr="00792237">
        <w:rPr>
          <w:rFonts w:hint="eastAsia"/>
        </w:rPr>
        <w:t>7</w:t>
      </w:r>
      <w:r w:rsidRPr="00792237">
        <w:rPr>
          <w:rFonts w:hint="eastAsia"/>
        </w:rPr>
        <w:t>題從遊戲</w:t>
      </w:r>
      <w:proofErr w:type="gramEnd"/>
      <w:r w:rsidRPr="00792237">
        <w:rPr>
          <w:rFonts w:hint="eastAsia"/>
        </w:rPr>
        <w:t>扮演勇士或</w:t>
      </w:r>
      <w:proofErr w:type="gramStart"/>
      <w:r w:rsidRPr="00792237">
        <w:rPr>
          <w:rFonts w:hint="eastAsia"/>
        </w:rPr>
        <w:t>弓箭手考經濟學</w:t>
      </w:r>
      <w:proofErr w:type="gramEnd"/>
      <w:r w:rsidRPr="00792237">
        <w:rPr>
          <w:rFonts w:hint="eastAsia"/>
        </w:rPr>
        <w:t>生產可能線的概念，以及以虛構的情境探討大學校園生活中的人權議題、假新聞防治法案等。為因應日漸靈活的試題設計，學生可適度掌握</w:t>
      </w:r>
      <w:proofErr w:type="gramStart"/>
      <w:r w:rsidRPr="00792237">
        <w:rPr>
          <w:rFonts w:hint="eastAsia"/>
        </w:rPr>
        <w:t>考前近幾個</w:t>
      </w:r>
      <w:proofErr w:type="gramEnd"/>
      <w:r w:rsidRPr="00792237">
        <w:rPr>
          <w:rFonts w:hint="eastAsia"/>
        </w:rPr>
        <w:t>月的新聞時事並思考與所學的單元主題之間的對應關係，老師教學時亦可融入相關情境脈絡，以提升學生學習興趣。</w:t>
      </w:r>
    </w:p>
    <w:p w:rsidR="00D454CF" w:rsidRPr="00792237" w:rsidRDefault="00D454CF" w:rsidP="00D454CF">
      <w:pPr>
        <w:pStyle w:val="-1"/>
        <w:ind w:left="232" w:hanging="232"/>
      </w:pPr>
      <w:r w:rsidRPr="00792237">
        <w:rPr>
          <w:rFonts w:hint="eastAsia"/>
        </w:rPr>
        <w:t>四、跨科整合試題大幅增加</w:t>
      </w:r>
    </w:p>
    <w:p w:rsidR="00D454CF" w:rsidRPr="00792237" w:rsidRDefault="00D454CF" w:rsidP="00D454CF">
      <w:r w:rsidRPr="00792237">
        <w:rPr>
          <w:rFonts w:hint="eastAsia"/>
        </w:rPr>
        <w:t xml:space="preserve">　　今年共有約</w:t>
      </w:r>
      <w:r w:rsidRPr="00792237">
        <w:rPr>
          <w:rFonts w:hint="eastAsia"/>
        </w:rPr>
        <w:t>1</w:t>
      </w:r>
      <w:r w:rsidRPr="00792237">
        <w:t>2</w:t>
      </w:r>
      <w:r w:rsidRPr="00792237">
        <w:rPr>
          <w:rFonts w:hint="eastAsia"/>
        </w:rPr>
        <w:t>則題組試題跨公民、歷史與地理二至三科。在整合題型大幅增加的趨勢下，有利測驗學生整合社會領域學科基礎知識分析評論歷史、環境與社會議題的能力。在回答跨科整合題的公民科試題時，都能夠在選文中找到解題關鍵線索，掌握相關學科概念與結合閱讀理解能力即可因應。</w:t>
      </w:r>
    </w:p>
    <w:p w:rsidR="00E6574B" w:rsidRDefault="0072127A" w:rsidP="00E6574B">
      <w:r>
        <w:rPr>
          <w:noProof/>
        </w:rPr>
        <mc:AlternateContent>
          <mc:Choice Requires="wps">
            <w:drawing>
              <wp:inline distT="0" distB="0" distL="0" distR="0">
                <wp:extent cx="1654810" cy="306070"/>
                <wp:effectExtent l="0" t="0" r="2540" b="8255"/>
                <wp:docPr id="122"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6574B" w:rsidRPr="00571683" w:rsidRDefault="00E6574B" w:rsidP="00E6574B">
                            <w:pPr>
                              <w:pStyle w:val="-"/>
                              <w:ind w:left="232"/>
                              <w:rPr>
                                <w:rFonts w:ascii="微軟正黑體" w:eastAsia="微軟正黑體" w:hAnsi="微軟正黑體"/>
                              </w:rPr>
                            </w:pPr>
                            <w:r w:rsidRPr="00571683">
                              <w:rPr>
                                <w:rFonts w:ascii="微軟正黑體" w:eastAsia="微軟正黑體" w:hAnsi="微軟正黑體" w:hint="eastAsia"/>
                              </w:rPr>
                              <w:t>未來命題趨勢</w:t>
                            </w:r>
                          </w:p>
                        </w:txbxContent>
                      </wps:txbx>
                      <wps:bodyPr rot="0" vert="horz" wrap="square" lIns="0" tIns="10800" rIns="0" bIns="0" anchor="t" anchorCtr="0" upright="1">
                        <a:noAutofit/>
                      </wps:bodyPr>
                    </wps:wsp>
                  </a:graphicData>
                </a:graphic>
              </wp:inline>
            </w:drawing>
          </mc:Choice>
          <mc:Fallback>
            <w:pict>
              <v:roundrect id="AutoShape 35" o:spid="_x0000_s1037" style="width:130.3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" fillcolor="#4c4c4c" stroked="f">
                <v:textbox inset="0,.3mm,0,0">
                  <w:txbxContent>
                    <w:p w:rsidR="00E6574B" w:rsidRPr="00571683" w:rsidRDefault="00E6574B" w:rsidP="00E6574B">
                      <w:pPr>
                        <w:pStyle w:val="-"/>
                        <w:ind w:left="232"/>
                        <w:rPr>
                          <w:rFonts w:ascii="微軟正黑體" w:eastAsia="微軟正黑體" w:hAnsi="微軟正黑體"/>
                        </w:rPr>
                      </w:pPr>
                      <w:r w:rsidRPr="00571683">
                        <w:rPr>
                          <w:rFonts w:ascii="微軟正黑體" w:eastAsia="微軟正黑體" w:hAnsi="微軟正黑體" w:hint="eastAsia"/>
                        </w:rPr>
                        <w:t>未來命題趨勢</w:t>
                      </w:r>
                    </w:p>
                  </w:txbxContent>
                </v:textbox>
                <w10:anchorlock/>
              </v:roundrect>
            </w:pict>
          </mc:Fallback>
        </mc:AlternateContent>
      </w:r>
    </w:p>
    <w:p w:rsidR="00D454CF" w:rsidRPr="00792237" w:rsidRDefault="00D454CF" w:rsidP="00D454CF">
      <w:pPr>
        <w:pStyle w:val="-1"/>
        <w:ind w:left="232" w:hanging="232"/>
      </w:pPr>
      <w:r w:rsidRPr="00792237">
        <w:rPr>
          <w:rFonts w:hint="eastAsia"/>
        </w:rPr>
        <w:t>一、素養導向命題為顯學</w:t>
      </w:r>
    </w:p>
    <w:p w:rsidR="00D454CF" w:rsidRPr="00792237" w:rsidRDefault="00D454CF" w:rsidP="00D454CF">
      <w:r w:rsidRPr="00792237">
        <w:rPr>
          <w:rFonts w:hint="eastAsia"/>
        </w:rPr>
        <w:t xml:space="preserve">　　培養核心素養的重要關鍵是「學習表現」與「學習內容」的整合，在結合情境、閱讀的整合命題中，測驗學生是否具備思考、推理、分析、批判、統整與後設思考等高層次的認知能力為將來命題之趨勢。</w:t>
      </w:r>
    </w:p>
    <w:p w:rsidR="00D454CF" w:rsidRPr="00792237" w:rsidRDefault="00D454CF" w:rsidP="00D454CF">
      <w:pPr>
        <w:pStyle w:val="-1"/>
        <w:ind w:left="232" w:hanging="232"/>
      </w:pPr>
      <w:r w:rsidRPr="00792237">
        <w:rPr>
          <w:rFonts w:hint="eastAsia"/>
        </w:rPr>
        <w:t>二、跨科整合，宏觀思考人類議題</w:t>
      </w:r>
    </w:p>
    <w:p w:rsidR="00D454CF" w:rsidRPr="00792237" w:rsidRDefault="00D454CF" w:rsidP="00D454CF">
      <w:r w:rsidRPr="00792237">
        <w:rPr>
          <w:rFonts w:hint="eastAsia"/>
        </w:rPr>
        <w:t xml:space="preserve">　　跨科整合的出題模式，能呼應十二年國教</w:t>
      </w:r>
      <w:proofErr w:type="gramStart"/>
      <w:r w:rsidRPr="00792237">
        <w:rPr>
          <w:rFonts w:hint="eastAsia"/>
        </w:rPr>
        <w:t>新課綱</w:t>
      </w:r>
      <w:proofErr w:type="gramEnd"/>
      <w:r w:rsidRPr="00792237">
        <w:rPr>
          <w:rFonts w:hint="eastAsia"/>
        </w:rPr>
        <w:t>核心素養導向評量，培養學生對人類生活相關議題（如歷史、環境、社會等）的分析、詮釋甚至問題解決能力，以不偏重某一學科的議題與情境出題，更能培養學生宏觀的思考。</w:t>
      </w:r>
    </w:p>
    <w:p w:rsidR="00D454CF" w:rsidRPr="00792237" w:rsidRDefault="00D454CF" w:rsidP="00D454CF">
      <w:pPr>
        <w:pStyle w:val="-1"/>
        <w:ind w:left="232" w:hanging="232"/>
      </w:pPr>
      <w:r w:rsidRPr="00792237">
        <w:rPr>
          <w:rFonts w:hint="eastAsia"/>
        </w:rPr>
        <w:t>三、取材生活化、著重閱讀理解能力</w:t>
      </w:r>
    </w:p>
    <w:p w:rsidR="00D454CF" w:rsidRPr="00792237" w:rsidRDefault="00D454CF" w:rsidP="00D454CF">
      <w:r w:rsidRPr="00792237">
        <w:rPr>
          <w:rFonts w:hint="eastAsia"/>
        </w:rPr>
        <w:t xml:space="preserve">　　素養導向教學包含整合知識、技能與態度，強調情境化、脈絡化的學習，上述原則勢必落實於學科能力測驗之中，因此，以日常生活情境、學術探究情境為取材來源，並結合閱讀理解、圖表判讀、分析推論等能力將是未來出題的重點。</w:t>
      </w:r>
    </w:p>
    <w:p w:rsidR="00D454CF" w:rsidRPr="00792237" w:rsidRDefault="00D454CF" w:rsidP="00D454CF">
      <w:pPr>
        <w:pStyle w:val="-1"/>
        <w:ind w:left="232" w:hanging="232"/>
      </w:pPr>
      <w:r w:rsidRPr="00792237">
        <w:rPr>
          <w:rFonts w:hint="eastAsia"/>
        </w:rPr>
        <w:t>四、重要概念，命題焦點</w:t>
      </w:r>
    </w:p>
    <w:p w:rsidR="00D454CF" w:rsidRPr="00792237" w:rsidRDefault="00D454CF" w:rsidP="00D454CF">
      <w:r w:rsidRPr="00792237">
        <w:rPr>
          <w:rFonts w:hint="eastAsia"/>
        </w:rPr>
        <w:t xml:space="preserve">　　知己知彼、百戰百勝，綜觀</w:t>
      </w:r>
      <w:proofErr w:type="gramStart"/>
      <w:r w:rsidRPr="00792237">
        <w:rPr>
          <w:rFonts w:hint="eastAsia"/>
        </w:rPr>
        <w:t>歷屆學測命題</w:t>
      </w:r>
      <w:proofErr w:type="gramEnd"/>
      <w:r w:rsidRPr="00792237">
        <w:rPr>
          <w:rFonts w:hint="eastAsia"/>
        </w:rPr>
        <w:t>以及未來命題趨勢，</w:t>
      </w:r>
      <w:proofErr w:type="gramStart"/>
      <w:r w:rsidRPr="00792237">
        <w:rPr>
          <w:rFonts w:hint="eastAsia"/>
        </w:rPr>
        <w:t>以下學測命題</w:t>
      </w:r>
      <w:proofErr w:type="gramEnd"/>
      <w:r w:rsidRPr="00792237">
        <w:rPr>
          <w:rFonts w:hint="eastAsia"/>
        </w:rPr>
        <w:t>趨勢及重點可供參酌：</w:t>
      </w:r>
    </w:p>
    <w:p w:rsidR="00D454CF" w:rsidRPr="00792237" w:rsidRDefault="00D454CF" w:rsidP="00D454CF">
      <w:pPr>
        <w:pStyle w:val="-1"/>
        <w:ind w:left="232" w:hanging="232"/>
      </w:pPr>
      <w:r w:rsidRPr="00792237">
        <w:rPr>
          <w:rFonts w:hint="eastAsia"/>
        </w:rPr>
        <w:t>第一</w:t>
      </w:r>
      <w:proofErr w:type="gramStart"/>
      <w:r w:rsidRPr="00792237">
        <w:rPr>
          <w:rFonts w:hint="eastAsia"/>
        </w:rPr>
        <w:t>冊</w:t>
      </w:r>
      <w:proofErr w:type="gramEnd"/>
      <w:r w:rsidRPr="00792237">
        <w:rPr>
          <w:rFonts w:hint="eastAsia"/>
        </w:rPr>
        <w:t>【自我、社會與文化】</w:t>
      </w:r>
    </w:p>
    <w:p w:rsidR="00D454CF" w:rsidRPr="00792237" w:rsidRDefault="00D454CF" w:rsidP="00D454CF">
      <w:r w:rsidRPr="00792237">
        <w:rPr>
          <w:rFonts w:hint="eastAsia"/>
        </w:rPr>
        <w:t>性別議題、人權議題、公共利益議題、志願結社、非政府組織、社會運動、公民不服從、</w:t>
      </w:r>
      <w:proofErr w:type="gramStart"/>
      <w:r w:rsidRPr="00792237">
        <w:rPr>
          <w:rFonts w:hint="eastAsia"/>
        </w:rPr>
        <w:t>媒體識讀</w:t>
      </w:r>
      <w:proofErr w:type="gramEnd"/>
      <w:r w:rsidRPr="00792237">
        <w:rPr>
          <w:rFonts w:hint="eastAsia"/>
        </w:rPr>
        <w:t>、文化形式與位階、多元文化與全球化議題。</w:t>
      </w:r>
    </w:p>
    <w:p w:rsidR="00D454CF" w:rsidRPr="00792237" w:rsidRDefault="00D454CF" w:rsidP="00D454CF">
      <w:pPr>
        <w:pStyle w:val="-1"/>
        <w:ind w:left="232" w:hanging="232"/>
      </w:pPr>
      <w:r w:rsidRPr="00792237">
        <w:rPr>
          <w:rFonts w:hint="eastAsia"/>
        </w:rPr>
        <w:t>第二</w:t>
      </w:r>
      <w:proofErr w:type="gramStart"/>
      <w:r w:rsidRPr="00792237">
        <w:rPr>
          <w:rFonts w:hint="eastAsia"/>
        </w:rPr>
        <w:t>冊</w:t>
      </w:r>
      <w:proofErr w:type="gramEnd"/>
      <w:r w:rsidRPr="00792237">
        <w:rPr>
          <w:rFonts w:hint="eastAsia"/>
        </w:rPr>
        <w:t>【政治與民主】</w:t>
      </w:r>
    </w:p>
    <w:p w:rsidR="00D454CF" w:rsidRPr="00792237" w:rsidRDefault="00D454CF" w:rsidP="00D454CF">
      <w:r w:rsidRPr="00792237">
        <w:rPr>
          <w:rFonts w:hint="eastAsia"/>
        </w:rPr>
        <w:t>統治正當性、民主政治基本原則、政府體制、政府運作、政黨體系、選舉制度、公民投票、</w:t>
      </w:r>
      <w:r w:rsidR="000F68AB">
        <w:rPr>
          <w:rFonts w:hint="eastAsia"/>
          <w:lang w:eastAsia="zh-HK"/>
        </w:rPr>
        <w:t>臺</w:t>
      </w:r>
      <w:r w:rsidRPr="00792237">
        <w:rPr>
          <w:rFonts w:hint="eastAsia"/>
        </w:rPr>
        <w:t>海兩岸關係等。</w:t>
      </w:r>
    </w:p>
    <w:p w:rsidR="00D454CF" w:rsidRPr="00792237" w:rsidRDefault="00D454CF" w:rsidP="00D454CF">
      <w:pPr>
        <w:pStyle w:val="-1"/>
        <w:ind w:left="232" w:hanging="232"/>
      </w:pPr>
      <w:r w:rsidRPr="00792237">
        <w:rPr>
          <w:rFonts w:hint="eastAsia"/>
        </w:rPr>
        <w:t>第三</w:t>
      </w:r>
      <w:proofErr w:type="gramStart"/>
      <w:r w:rsidRPr="00792237">
        <w:rPr>
          <w:rFonts w:hint="eastAsia"/>
        </w:rPr>
        <w:t>冊</w:t>
      </w:r>
      <w:proofErr w:type="gramEnd"/>
      <w:r w:rsidRPr="00792237">
        <w:rPr>
          <w:rFonts w:hint="eastAsia"/>
        </w:rPr>
        <w:t>【道德與法律規範】</w:t>
      </w:r>
    </w:p>
    <w:p w:rsidR="00D454CF" w:rsidRPr="00792237" w:rsidRDefault="00D454CF" w:rsidP="00D454CF">
      <w:r w:rsidRPr="00792237">
        <w:rPr>
          <w:rFonts w:hint="eastAsia"/>
        </w:rPr>
        <w:t>憲法限制自由權的要件、實質平等、行政法一般原理原則</w:t>
      </w:r>
      <w:proofErr w:type="gramStart"/>
      <w:r w:rsidRPr="00792237">
        <w:rPr>
          <w:rFonts w:hint="eastAsia"/>
        </w:rPr>
        <w:t>（</w:t>
      </w:r>
      <w:proofErr w:type="gramEnd"/>
      <w:r w:rsidRPr="00792237">
        <w:rPr>
          <w:rFonts w:hint="eastAsia"/>
        </w:rPr>
        <w:t>如：比例原則、平等原則、信賴保護原則</w:t>
      </w:r>
      <w:proofErr w:type="gramStart"/>
      <w:r w:rsidRPr="00792237">
        <w:rPr>
          <w:rFonts w:hint="eastAsia"/>
        </w:rPr>
        <w:t>）</w:t>
      </w:r>
      <w:proofErr w:type="gramEnd"/>
      <w:r w:rsidRPr="00792237">
        <w:rPr>
          <w:rFonts w:hint="eastAsia"/>
        </w:rPr>
        <w:t>、契約自由與私法自治、婚姻與親子關係、犯罪追訴制度、紛爭解決機制等。</w:t>
      </w:r>
    </w:p>
    <w:p w:rsidR="00D454CF" w:rsidRPr="00792237" w:rsidRDefault="00D454CF" w:rsidP="00D454CF">
      <w:pPr>
        <w:pStyle w:val="-1"/>
        <w:ind w:left="232" w:hanging="232"/>
      </w:pPr>
      <w:r w:rsidRPr="00792237">
        <w:rPr>
          <w:rFonts w:hint="eastAsia"/>
        </w:rPr>
        <w:t>第四</w:t>
      </w:r>
      <w:proofErr w:type="gramStart"/>
      <w:r w:rsidRPr="00792237">
        <w:rPr>
          <w:rFonts w:hint="eastAsia"/>
        </w:rPr>
        <w:t>冊</w:t>
      </w:r>
      <w:proofErr w:type="gramEnd"/>
      <w:r w:rsidRPr="00792237">
        <w:rPr>
          <w:rFonts w:hint="eastAsia"/>
        </w:rPr>
        <w:t>【經濟與永續發展】</w:t>
      </w:r>
    </w:p>
    <w:p w:rsidR="00E6574B" w:rsidRPr="0015498A" w:rsidRDefault="00D454CF" w:rsidP="00D454CF">
      <w:pPr>
        <w:rPr>
          <w:rFonts w:eastAsia="新細明體"/>
        </w:rPr>
      </w:pPr>
      <w:r w:rsidRPr="00792237">
        <w:rPr>
          <w:rFonts w:hint="eastAsia"/>
        </w:rPr>
        <w:t>機會成本、生產可能線、市場機制、政府干預、國際貿易、國民所得、外部效果、公共財與租稅等。</w:t>
      </w:r>
    </w:p>
    <w:p w:rsidR="0051255F" w:rsidRDefault="0051255F" w:rsidP="00283B6D">
      <w:pPr>
        <w:sectPr w:rsidR="0051255F" w:rsidSect="00BB7655">
          <w:headerReference w:type="even" r:id="rId21"/>
          <w:headerReference w:type="default" r:id="rId22"/>
          <w:pgSz w:w="14578" w:h="20639" w:code="12"/>
          <w:pgMar w:top="3289" w:right="2183" w:bottom="2948" w:left="2183" w:header="2722" w:footer="2325" w:gutter="0"/>
          <w:cols w:space="425"/>
          <w:docGrid w:type="linesAndChars" w:linePitch="400" w:charSpace="428"/>
        </w:sectPr>
      </w:pPr>
    </w:p>
    <w:p w:rsidR="00E6574B" w:rsidRDefault="0072127A" w:rsidP="00AE29E3">
      <w:pPr>
        <w:pStyle w:val="12"/>
        <w:spacing w:after="4000"/>
      </w:pPr>
      <w:r>
        <w:rPr>
          <w:noProof/>
        </w:rPr>
        <w:lastRenderedPageBreak/>
        <w:drawing>
          <wp:anchor distT="0" distB="0" distL="114300" distR="114300" simplePos="0" relativeHeight="251645440" behindDoc="1" locked="0" layoutInCell="1" allowOverlap="1">
            <wp:simplePos x="0" y="0"/>
            <wp:positionH relativeFrom="column">
              <wp:posOffset>-684530</wp:posOffset>
            </wp:positionH>
            <wp:positionV relativeFrom="paragraph">
              <wp:posOffset>-1294130</wp:posOffset>
            </wp:positionV>
            <wp:extent cx="7845425" cy="3691890"/>
            <wp:effectExtent l="0" t="0" r="3175" b="3810"/>
            <wp:wrapNone/>
            <wp:docPr id="78" name="圖片 78" descr="109學測考情最前線-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09學測考情最前線-試題大剖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45425" cy="369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4287F">
        <w:rPr>
          <w:noProof/>
        </w:rPr>
        <w:pict>
          <v:shape id="_x0000_s1088" type="#_x0000_t136" style="position:absolute;left:0;text-align:left;margin-left:212.25pt;margin-top:59.75pt;width:25.5pt;height:16.7pt;rotation:-1993323fd;z-index:-251677184;mso-position-horizontal-relative:text;mso-position-vertical-relative:text" adj="10696" fillcolor="black">
            <v:fill r:id="rId10" o:title=""/>
            <v:stroke r:id="rId10" o:title=""/>
            <v:shadow color="#868686"/>
            <v:textpath style="font-family:&quot;微軟正黑體&quot;;font-weight:bold;v-text-reverse:t;v-text-kern:t" trim="t" fitpath="t" string="108"/>
            <o:lock v:ext="edit" aspectratio="t"/>
          </v:shape>
        </w:pict>
      </w:r>
    </w:p>
    <w:p w:rsidR="00283B6D" w:rsidRPr="007266DA" w:rsidRDefault="0072127A" w:rsidP="00283B6D">
      <w:pPr>
        <w:rPr>
          <w:sz w:val="18"/>
          <w:szCs w:val="18"/>
        </w:rPr>
      </w:pPr>
      <w:r>
        <w:rPr>
          <w:noProof/>
        </w:rPr>
        <mc:AlternateContent>
          <mc:Choice Requires="wps">
            <w:drawing>
              <wp:inline distT="0" distB="0" distL="0" distR="0">
                <wp:extent cx="2184400" cy="306070"/>
                <wp:effectExtent l="0" t="0" r="6350" b="8255"/>
                <wp:docPr id="12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92EB0" w:rsidRPr="00571683" w:rsidRDefault="00192EB0" w:rsidP="00AE29E3">
                            <w:pPr>
                              <w:pStyle w:val="-"/>
                              <w:ind w:left="232"/>
                              <w:rPr>
                                <w:rFonts w:ascii="微軟正黑體" w:eastAsia="微軟正黑體" w:hAnsi="微軟正黑體"/>
                              </w:rPr>
                            </w:pPr>
                            <w:r w:rsidRPr="00571683">
                              <w:rPr>
                                <w:rFonts w:ascii="微軟正黑體" w:eastAsia="微軟正黑體" w:hAnsi="微軟正黑體" w:hint="eastAsia"/>
                              </w:rPr>
                              <w:t>單選題（占144分）</w:t>
                            </w:r>
                          </w:p>
                        </w:txbxContent>
                      </wps:txbx>
                      <wps:bodyPr rot="0" vert="horz" wrap="square" lIns="0" tIns="10800" rIns="0" bIns="0" anchor="t" anchorCtr="0" upright="1">
                        <a:noAutofit/>
                      </wps:bodyPr>
                    </wps:wsp>
                  </a:graphicData>
                </a:graphic>
              </wp:inline>
            </w:drawing>
          </mc:Choice>
          <mc:Fallback>
            <w:pict>
              <v:roundrect id="AutoShape 19" o:spid="_x0000_s1038" style="width:172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" fillcolor="#4c4c4c" stroked="f">
                <v:textbox inset="0,.3mm,0,0">
                  <w:txbxContent>
                    <w:p w:rsidR="00192EB0" w:rsidRPr="00571683" w:rsidRDefault="00192EB0" w:rsidP="00AE29E3">
                      <w:pPr>
                        <w:pStyle w:val="-"/>
                        <w:ind w:left="232"/>
                        <w:rPr>
                          <w:rFonts w:ascii="微軟正黑體" w:eastAsia="微軟正黑體" w:hAnsi="微軟正黑體"/>
                        </w:rPr>
                      </w:pPr>
                      <w:r w:rsidRPr="00571683">
                        <w:rPr>
                          <w:rFonts w:ascii="微軟正黑體" w:eastAsia="微軟正黑體" w:hAnsi="微軟正黑體" w:hint="eastAsia"/>
                        </w:rPr>
                        <w:t>單選題（占144分）</w:t>
                      </w:r>
                    </w:p>
                  </w:txbxContent>
                </v:textbox>
                <w10:anchorlock/>
              </v:roundrect>
            </w:pict>
          </mc:Fallback>
        </mc:AlternateContent>
      </w:r>
      <w:r w:rsidR="007266DA">
        <w:rPr>
          <w:rFonts w:hint="eastAsia"/>
        </w:rPr>
        <w:t xml:space="preserve">     </w:t>
      </w:r>
      <w:r w:rsidR="007266DA" w:rsidRPr="0015498A">
        <w:rPr>
          <w:rFonts w:ascii="新細明體" w:eastAsia="新細明體" w:hAnsi="新細明體" w:hint="eastAsia"/>
        </w:rPr>
        <w:t xml:space="preserve"> </w:t>
      </w:r>
      <w:r w:rsidR="007266DA" w:rsidRPr="0015498A">
        <w:rPr>
          <w:rFonts w:ascii="新細明體" w:eastAsia="新細明體" w:hAnsi="新細明體" w:hint="eastAsia"/>
          <w:sz w:val="18"/>
          <w:szCs w:val="18"/>
        </w:rPr>
        <w:t>（</w:t>
      </w:r>
      <w:r w:rsidR="007266DA" w:rsidRPr="0015498A">
        <w:rPr>
          <w:rFonts w:ascii="新細明體" w:eastAsia="新細明體" w:hAnsi="新細明體" w:hint="eastAsia"/>
          <w:color w:val="000000"/>
          <w:sz w:val="18"/>
          <w:szCs w:val="18"/>
        </w:rPr>
        <w:t>此份試卷解題係依據大學考試中心於</w:t>
      </w:r>
      <w:r w:rsidR="003B47C5" w:rsidRPr="0015498A">
        <w:rPr>
          <w:rFonts w:ascii="新細明體" w:eastAsia="新細明體" w:hAnsi="新細明體" w:hint="eastAsia"/>
          <w:color w:val="000000"/>
          <w:sz w:val="18"/>
          <w:szCs w:val="18"/>
        </w:rPr>
        <w:t>10</w:t>
      </w:r>
      <w:r w:rsidR="00982943">
        <w:rPr>
          <w:rFonts w:ascii="新細明體" w:eastAsia="新細明體" w:hAnsi="新細明體" w:hint="eastAsia"/>
          <w:color w:val="000000"/>
          <w:sz w:val="18"/>
          <w:szCs w:val="18"/>
        </w:rPr>
        <w:t>9</w:t>
      </w:r>
      <w:r w:rsidR="007266DA" w:rsidRPr="0015498A">
        <w:rPr>
          <w:rFonts w:ascii="新細明體" w:eastAsia="新細明體" w:hAnsi="新細明體" w:hint="eastAsia"/>
          <w:color w:val="000000"/>
          <w:sz w:val="18"/>
          <w:szCs w:val="18"/>
        </w:rPr>
        <w:t>年</w:t>
      </w:r>
      <w:r w:rsidR="006B66B5">
        <w:rPr>
          <w:rFonts w:ascii="新細明體" w:eastAsia="新細明體" w:hAnsi="新細明體"/>
          <w:color w:val="000000"/>
          <w:sz w:val="18"/>
          <w:szCs w:val="18"/>
        </w:rPr>
        <w:t>1</w:t>
      </w:r>
      <w:r w:rsidR="007266DA" w:rsidRPr="0015498A">
        <w:rPr>
          <w:rFonts w:ascii="新細明體" w:eastAsia="新細明體" w:hAnsi="新細明體" w:hint="eastAsia"/>
          <w:color w:val="000000"/>
          <w:sz w:val="18"/>
          <w:szCs w:val="18"/>
        </w:rPr>
        <w:t>月</w:t>
      </w:r>
      <w:r w:rsidR="006B66B5">
        <w:rPr>
          <w:rFonts w:ascii="新細明體" w:eastAsia="新細明體" w:hAnsi="新細明體" w:hint="eastAsia"/>
          <w:color w:val="000000"/>
          <w:sz w:val="18"/>
          <w:szCs w:val="18"/>
        </w:rPr>
        <w:t>18</w:t>
      </w:r>
      <w:r w:rsidR="007266DA" w:rsidRPr="0015498A">
        <w:rPr>
          <w:rFonts w:ascii="新細明體" w:eastAsia="新細明體" w:hAnsi="新細明體" w:hint="eastAsia"/>
          <w:color w:val="000000"/>
          <w:sz w:val="18"/>
          <w:szCs w:val="18"/>
        </w:rPr>
        <w:t>日所公告之答案為主）</w:t>
      </w:r>
    </w:p>
    <w:p w:rsidR="0001278C" w:rsidRPr="0015498A" w:rsidRDefault="0001278C" w:rsidP="00AE29E3">
      <w:pPr>
        <w:pStyle w:val="aa"/>
        <w:ind w:left="929" w:hanging="697"/>
        <w:rPr>
          <w:rFonts w:ascii="新細明體" w:eastAsia="新細明體" w:hAnsi="新細明體"/>
          <w:b/>
        </w:rPr>
      </w:pPr>
      <w:r w:rsidRPr="0015498A">
        <w:rPr>
          <w:rFonts w:ascii="新細明體" w:eastAsia="新細明體" w:hAnsi="新細明體" w:hint="eastAsia"/>
          <w:b/>
        </w:rPr>
        <w:t>說明</w:t>
      </w:r>
      <w:r w:rsidR="001D0574" w:rsidRPr="00557FE8">
        <w:rPr>
          <w:rFonts w:ascii="新細明體" w:eastAsia="新細明體" w:hAnsi="新細明體" w:hint="eastAsia"/>
          <w:b/>
        </w:rPr>
        <w:t>：</w:t>
      </w:r>
      <w:r w:rsidR="00557FE8" w:rsidRPr="00557FE8">
        <w:rPr>
          <w:rFonts w:ascii="新細明體" w:eastAsia="新細明體" w:hAnsi="新細明體" w:hint="eastAsia"/>
          <w:b/>
        </w:rPr>
        <w:t>第</w:t>
      </w:r>
      <w:r w:rsidR="00557FE8" w:rsidRPr="00557FE8">
        <w:rPr>
          <w:rFonts w:ascii="新細明體" w:eastAsia="新細明體" w:hAnsi="新細明體"/>
          <w:b/>
        </w:rPr>
        <w:t>1</w:t>
      </w:r>
      <w:proofErr w:type="gramStart"/>
      <w:r w:rsidR="00557FE8" w:rsidRPr="00557FE8">
        <w:rPr>
          <w:rFonts w:ascii="新細明體" w:eastAsia="新細明體" w:hAnsi="新細明體" w:hint="eastAsia"/>
          <w:b/>
        </w:rPr>
        <w:t>題至第</w:t>
      </w:r>
      <w:r w:rsidR="00557FE8" w:rsidRPr="00557FE8">
        <w:rPr>
          <w:rFonts w:ascii="新細明體" w:eastAsia="新細明體" w:hAnsi="新細明體"/>
          <w:b/>
        </w:rPr>
        <w:t>72</w:t>
      </w:r>
      <w:r w:rsidR="00557FE8" w:rsidRPr="00557FE8">
        <w:rPr>
          <w:rFonts w:ascii="新細明體" w:eastAsia="新細明體" w:hAnsi="新細明體" w:hint="eastAsia"/>
          <w:b/>
        </w:rPr>
        <w:t>題皆</w:t>
      </w:r>
      <w:proofErr w:type="gramEnd"/>
      <w:r w:rsidR="00557FE8" w:rsidRPr="00557FE8">
        <w:rPr>
          <w:rFonts w:ascii="新細明體" w:eastAsia="新細明體" w:hAnsi="新細明體" w:hint="eastAsia"/>
          <w:b/>
        </w:rPr>
        <w:t>計分。每題有</w:t>
      </w:r>
      <w:r w:rsidR="00557FE8" w:rsidRPr="00557FE8">
        <w:rPr>
          <w:rFonts w:ascii="新細明體" w:eastAsia="新細明體" w:hAnsi="新細明體"/>
          <w:b/>
        </w:rPr>
        <w:t>4</w:t>
      </w:r>
      <w:r w:rsidR="00557FE8" w:rsidRPr="00557FE8">
        <w:rPr>
          <w:rFonts w:ascii="新細明體" w:eastAsia="新細明體" w:hAnsi="新細明體" w:hint="eastAsia"/>
          <w:b/>
        </w:rPr>
        <w:t>個選項，其中只有一個是正確或最適當的選項，請畫記在答案卡之「選擇題答案區」。</w:t>
      </w:r>
      <w:proofErr w:type="gramStart"/>
      <w:r w:rsidR="00557FE8" w:rsidRPr="00557FE8">
        <w:rPr>
          <w:rFonts w:ascii="新細明體" w:eastAsia="新細明體" w:hAnsi="新細明體" w:hint="eastAsia"/>
          <w:b/>
        </w:rPr>
        <w:t>各題答對</w:t>
      </w:r>
      <w:proofErr w:type="gramEnd"/>
      <w:r w:rsidR="00557FE8" w:rsidRPr="00557FE8">
        <w:rPr>
          <w:rFonts w:ascii="新細明體" w:eastAsia="新細明體" w:hAnsi="新細明體" w:hint="eastAsia"/>
          <w:b/>
        </w:rPr>
        <w:t>者，得</w:t>
      </w:r>
      <w:r w:rsidR="00557FE8" w:rsidRPr="00557FE8">
        <w:rPr>
          <w:rFonts w:ascii="新細明體" w:eastAsia="新細明體" w:hAnsi="新細明體"/>
          <w:b/>
        </w:rPr>
        <w:t>2</w:t>
      </w:r>
      <w:r w:rsidR="00557FE8" w:rsidRPr="00557FE8">
        <w:rPr>
          <w:rFonts w:ascii="新細明體" w:eastAsia="新細明體" w:hAnsi="新細明體" w:hint="eastAsia"/>
          <w:b/>
        </w:rPr>
        <w:t>分；答錯、未作答或畫記多於一個選項者，該題以零分計算。</w:t>
      </w:r>
    </w:p>
    <w:p w:rsidR="00397827" w:rsidRDefault="0072127A" w:rsidP="00AE29E3">
      <w:pPr>
        <w:pStyle w:val="-2"/>
        <w:ind w:left="664" w:hanging="432"/>
      </w:pPr>
      <w:r>
        <w:rPr>
          <w:rFonts w:ascii="Helvetica" w:hAnsi="Helvetica" w:hint="eastAsia"/>
          <w:b/>
          <w:noProof/>
          <w:color w:val="FFFFFF"/>
          <w:sz w:val="32"/>
          <w:szCs w:val="32"/>
        </w:rPr>
        <mc:AlternateContent>
          <mc:Choice Requires="wps">
            <w:drawing>
              <wp:anchor distT="0" distB="0" distL="114300" distR="114300" simplePos="0" relativeHeight="251646464" behindDoc="1" locked="0" layoutInCell="1" allowOverlap="1">
                <wp:simplePos x="0" y="0"/>
                <wp:positionH relativeFrom="column">
                  <wp:posOffset>0</wp:posOffset>
                </wp:positionH>
                <wp:positionV relativeFrom="paragraph">
                  <wp:posOffset>180340</wp:posOffset>
                </wp:positionV>
                <wp:extent cx="6480175" cy="1656080"/>
                <wp:effectExtent l="9525" t="8890" r="6350" b="1905"/>
                <wp:wrapNone/>
                <wp:docPr id="120"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65608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 o:spid="_x0000_s1026" style="position:absolute;margin-left:0;margin-top:14.2pt;width:510.25pt;height:130.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" fillcolor="#e6e6e6" stroked="f"/>
            </w:pict>
          </mc:Fallback>
        </mc:AlternateContent>
      </w:r>
      <w:r w:rsidR="0028260E" w:rsidRPr="005C3B9E">
        <w:rPr>
          <w:rStyle w:val="-4"/>
          <w:rFonts w:hint="eastAsia"/>
        </w:rPr>
        <w:t>1</w:t>
      </w:r>
      <w:r w:rsidR="004E178A">
        <w:rPr>
          <w:rFonts w:hint="eastAsia"/>
        </w:rPr>
        <w:tab/>
      </w:r>
      <w:r w:rsidR="00397827" w:rsidRPr="006C21FC">
        <w:rPr>
          <w:rFonts w:hint="eastAsia"/>
        </w:rPr>
        <w:t>王老師任教於濱海小鎮，發現常有不肖業者傾倒廢土，破壞生態環境，導致</w:t>
      </w:r>
      <w:proofErr w:type="gramStart"/>
      <w:r w:rsidR="00397827" w:rsidRPr="006C21FC">
        <w:rPr>
          <w:rFonts w:hint="eastAsia"/>
        </w:rPr>
        <w:t>潮間帶紅樹林</w:t>
      </w:r>
      <w:proofErr w:type="gramEnd"/>
      <w:r w:rsidR="00397827" w:rsidRPr="006C21FC">
        <w:rPr>
          <w:rFonts w:hint="eastAsia"/>
        </w:rPr>
        <w:t>逐年萎縮，因而集結在地人士組織社團，宣揚保育理念，避免紅樹林進一步流失。關於王老師透過結社參與公共事務的行動，下列敘述何者為正確？</w:t>
      </w:r>
      <w:r w:rsidR="005A0246">
        <w:rPr>
          <w:rFonts w:hint="eastAsia"/>
        </w:rPr>
        <w:t xml:space="preserve">　</w:t>
      </w:r>
      <w:r w:rsidR="00397827">
        <w:rPr>
          <w:sz w:val="22"/>
        </w:rPr>
        <w:t>(A)</w:t>
      </w:r>
      <w:r w:rsidR="00397827">
        <w:rPr>
          <w:rFonts w:hint="eastAsia"/>
          <w:sz w:val="22"/>
        </w:rPr>
        <w:t xml:space="preserve">成立社團後，應儘速向政府立案，否則會成為非法組織　</w:t>
      </w:r>
      <w:r w:rsidR="00397827">
        <w:rPr>
          <w:sz w:val="22"/>
        </w:rPr>
        <w:t>(B)</w:t>
      </w:r>
      <w:r w:rsidR="00397827">
        <w:rPr>
          <w:rFonts w:hint="eastAsia"/>
          <w:sz w:val="22"/>
        </w:rPr>
        <w:t xml:space="preserve">該社團若接受行政機關補助，將無法維持角色的中立性　</w:t>
      </w:r>
      <w:r w:rsidR="00397827">
        <w:rPr>
          <w:sz w:val="22"/>
        </w:rPr>
        <w:t>(C)</w:t>
      </w:r>
      <w:r w:rsidR="00397827">
        <w:rPr>
          <w:rFonts w:hint="eastAsia"/>
          <w:sz w:val="22"/>
        </w:rPr>
        <w:t xml:space="preserve">社團可接受企業捐助擴充資源，但應注意企業環保立場　</w:t>
      </w:r>
      <w:r w:rsidR="00397827">
        <w:rPr>
          <w:sz w:val="22"/>
        </w:rPr>
        <w:t>(D)</w:t>
      </w:r>
      <w:r w:rsidR="00397827">
        <w:rPr>
          <w:rFonts w:hint="eastAsia"/>
          <w:sz w:val="22"/>
        </w:rPr>
        <w:t>王老師應拒絕親友加入社團，以避免違背社團之公共性。</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5</w:t>
      </w:r>
      <w:r w:rsidRPr="001F44F5">
        <w:rPr>
          <w:rFonts w:ascii="華康中明體" w:hAnsi="微軟正黑體" w:hint="eastAsia"/>
          <w:color w:val="000000"/>
        </w:rPr>
        <w:t>章公民社會的參與</w:t>
      </w:r>
    </w:p>
    <w:p w:rsidR="00F0030B" w:rsidRPr="001F44F5" w:rsidRDefault="00F0030B" w:rsidP="00F0030B">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5</w:t>
      </w:r>
      <w:r w:rsidRPr="001F44F5">
        <w:rPr>
          <w:rFonts w:ascii="華康中明體" w:hAnsi="微軟正黑體" w:hint="eastAsia"/>
          <w:color w:val="000000"/>
        </w:rPr>
        <w:t>公民社會的參與</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Pr="0056726B">
        <w:rPr>
          <w:rFonts w:hint="eastAsia"/>
          <w:color w:val="000000"/>
        </w:rPr>
        <w:t>(A)</w:t>
      </w:r>
      <w:r w:rsidRPr="001F44F5">
        <w:rPr>
          <w:rFonts w:ascii="華康中明體" w:hAnsi="微軟正黑體" w:hint="eastAsia"/>
          <w:color w:val="000000"/>
        </w:rPr>
        <w:t>王老師組織社團的行動屬於志願結社，而人民結社權之行使，可依《人民團體法》、《政黨法》</w:t>
      </w:r>
      <w:r w:rsidRPr="00DD3011">
        <w:rPr>
          <w:rFonts w:ascii="華康中明體" w:hAnsi="微軟正黑體" w:hint="eastAsia"/>
          <w:color w:val="000000"/>
        </w:rPr>
        <w:t>向政府立案</w:t>
      </w:r>
      <w:r>
        <w:rPr>
          <w:rFonts w:ascii="華康中明體" w:hAnsi="微軟正黑體" w:hint="eastAsia"/>
          <w:color w:val="000000"/>
        </w:rPr>
        <w:t>登記</w:t>
      </w:r>
      <w:r w:rsidRPr="001F44F5">
        <w:rPr>
          <w:rFonts w:ascii="華康中明體" w:hAnsi="微軟正黑體" w:hint="eastAsia"/>
          <w:color w:val="000000"/>
        </w:rPr>
        <w:t>，但非必要條件；</w:t>
      </w:r>
      <w:r w:rsidRPr="0056726B">
        <w:rPr>
          <w:rFonts w:hint="eastAsia"/>
          <w:color w:val="000000"/>
        </w:rPr>
        <w:t>(B)</w:t>
      </w:r>
      <w:r w:rsidRPr="001F44F5">
        <w:rPr>
          <w:rFonts w:ascii="華康中明體" w:hAnsi="微軟正黑體" w:hint="eastAsia"/>
          <w:color w:val="000000"/>
        </w:rPr>
        <w:t>一方面，該社團接受行政機關補助，與監督政府在環保議題方面的政策表現並不一定互斥，另一方面，利益團體本身有其理念及目標，通常會支持或反對政府的某些政策，利益團體依其性質本就不具有中立性；</w:t>
      </w:r>
      <w:r w:rsidRPr="0056726B">
        <w:rPr>
          <w:rFonts w:hint="eastAsia"/>
          <w:color w:val="000000"/>
        </w:rPr>
        <w:t>(C)</w:t>
      </w:r>
      <w:r w:rsidRPr="001E522B">
        <w:rPr>
          <w:rFonts w:ascii="華康中明體" w:hAnsi="微軟正黑體" w:hint="eastAsia"/>
          <w:color w:val="000000"/>
        </w:rPr>
        <w:t>若</w:t>
      </w:r>
      <w:r w:rsidRPr="001F44F5">
        <w:rPr>
          <w:rFonts w:ascii="華康中明體" w:hAnsi="微軟正黑體" w:hint="eastAsia"/>
          <w:color w:val="000000"/>
        </w:rPr>
        <w:t>企業認同該社團的理念，可捐助該社團，惟社團依其成立宗旨，應注意企業在環保議題上的立場與作為；</w:t>
      </w:r>
      <w:r w:rsidRPr="0056726B">
        <w:rPr>
          <w:rFonts w:hint="eastAsia"/>
          <w:color w:val="000000"/>
        </w:rPr>
        <w:t>(D)</w:t>
      </w:r>
      <w:r w:rsidRPr="001F44F5">
        <w:rPr>
          <w:rFonts w:ascii="華康中明體" w:hAnsi="微軟正黑體" w:hint="eastAsia"/>
          <w:color w:val="000000"/>
        </w:rPr>
        <w:t>王老師的親友若認同該社團的目標與理念，亦可加入該社團，親友的加入與社團公共性的維持亦不互斥。</w:t>
      </w:r>
    </w:p>
    <w:p w:rsidR="008A0007" w:rsidRDefault="00F0030B" w:rsidP="00AE29E3">
      <w:pPr>
        <w:pStyle w:val="-2"/>
        <w:ind w:left="664" w:hanging="432"/>
      </w:pPr>
      <w:r>
        <w:rPr>
          <w:rStyle w:val="-4"/>
        </w:rPr>
        <w:br w:type="page"/>
      </w:r>
      <w:r w:rsidR="008A0007">
        <w:rPr>
          <w:rStyle w:val="-4"/>
        </w:rPr>
        <w:lastRenderedPageBreak/>
        <w:t>2</w:t>
      </w:r>
      <w:r w:rsidR="004E178A">
        <w:rPr>
          <w:rFonts w:hint="eastAsia"/>
        </w:rPr>
        <w:tab/>
      </w:r>
      <w:r w:rsidR="00BC10B1">
        <w:t>位於環太平洋區域</w:t>
      </w:r>
      <w:proofErr w:type="gramStart"/>
      <w:r w:rsidR="00BC10B1">
        <w:t>的甲國</w:t>
      </w:r>
      <w:proofErr w:type="gramEnd"/>
      <w:r w:rsidR="00BC10B1">
        <w:t>，長期</w:t>
      </w:r>
      <w:proofErr w:type="gramStart"/>
      <w:r w:rsidR="00BC10B1">
        <w:t>向乙國輸出</w:t>
      </w:r>
      <w:proofErr w:type="gramEnd"/>
      <w:r w:rsidR="00BC10B1">
        <w:t>太陽能電池板，但近年</w:t>
      </w:r>
      <w:proofErr w:type="gramStart"/>
      <w:r w:rsidR="00BC10B1">
        <w:t>遭乙國</w:t>
      </w:r>
      <w:proofErr w:type="gramEnd"/>
      <w:r w:rsidR="00BC10B1">
        <w:t>徵收高額的反傾銷關稅。</w:t>
      </w:r>
      <w:proofErr w:type="gramStart"/>
      <w:r w:rsidR="00BC10B1">
        <w:t>甲國因而</w:t>
      </w:r>
      <w:proofErr w:type="gramEnd"/>
      <w:r w:rsidR="00BC10B1">
        <w:t>向丙提出申訴，最後獲得丙的裁決，允許</w:t>
      </w:r>
      <w:proofErr w:type="gramStart"/>
      <w:r w:rsidR="00BC10B1">
        <w:t>甲國對乙國</w:t>
      </w:r>
      <w:proofErr w:type="gramEnd"/>
      <w:r w:rsidR="00BC10B1">
        <w:t>輸入該國的商品加徵關稅。</w:t>
      </w:r>
      <w:proofErr w:type="gramStart"/>
      <w:r w:rsidR="00BC10B1">
        <w:t>依據題文資訊</w:t>
      </w:r>
      <w:proofErr w:type="gramEnd"/>
      <w:r w:rsidR="00BC10B1">
        <w:t>，</w:t>
      </w:r>
      <w:proofErr w:type="gramStart"/>
      <w:r w:rsidR="00BC10B1">
        <w:t>丙最可能</w:t>
      </w:r>
      <w:proofErr w:type="gramEnd"/>
      <w:r w:rsidR="00BC10B1">
        <w:t xml:space="preserve">是下列何者？　</w:t>
      </w:r>
      <w:r w:rsidR="00BC10B1">
        <w:rPr>
          <w:rFonts w:eastAsia="Times New Roman"/>
        </w:rPr>
        <w:t>(A)</w:t>
      </w:r>
      <w:r w:rsidR="00BC10B1">
        <w:t xml:space="preserve">聯合國　</w:t>
      </w:r>
      <w:r w:rsidR="00BC10B1">
        <w:rPr>
          <w:rFonts w:eastAsia="Times New Roman"/>
        </w:rPr>
        <w:t>(B)</w:t>
      </w:r>
      <w:r w:rsidR="00BC10B1">
        <w:t xml:space="preserve">世界銀行　</w:t>
      </w:r>
      <w:r w:rsidR="00BC10B1">
        <w:rPr>
          <w:rFonts w:eastAsia="Times New Roman"/>
        </w:rPr>
        <w:t>(C)</w:t>
      </w:r>
      <w:r w:rsidR="00BC10B1">
        <w:t xml:space="preserve">世界貿易組織　</w:t>
      </w:r>
      <w:r w:rsidR="00BC10B1">
        <w:rPr>
          <w:rFonts w:eastAsia="Times New Roman"/>
        </w:rPr>
        <w:t>(D)</w:t>
      </w:r>
      <w:r w:rsidR="00BC10B1">
        <w:t>亞太經濟合作會議</w:t>
      </w:r>
      <w:r w:rsidR="00BC10B1">
        <w:rPr>
          <w:rFonts w:hint="eastAsia"/>
          <w:sz w:val="22"/>
        </w:rPr>
        <w:t>。</w:t>
      </w:r>
    </w:p>
    <w:p w:rsidR="00F0030B" w:rsidRPr="001F44F5" w:rsidRDefault="0072127A" w:rsidP="001A270F">
      <w:pPr>
        <w:pStyle w:val="-5"/>
        <w:ind w:left="1676" w:hanging="1676"/>
        <w:rPr>
          <w:rFonts w:ascii="華康中明體" w:hAnsi="微軟正黑體"/>
          <w:color w:val="000000"/>
        </w:rPr>
      </w:pPr>
      <w:r>
        <w:rPr>
          <w:rFonts w:ascii="Helvetica" w:hAnsi="Helvetica"/>
          <w:b/>
          <w:noProof/>
          <w:color w:val="FFFFFF"/>
          <w:sz w:val="32"/>
          <w:szCs w:val="32"/>
        </w:rPr>
        <mc:AlternateContent>
          <mc:Choice Requires="wps">
            <w:drawing>
              <wp:anchor distT="0" distB="0" distL="114300" distR="114300" simplePos="0" relativeHeight="251647488" behindDoc="1" locked="0" layoutInCell="1" allowOverlap="1">
                <wp:simplePos x="0" y="0"/>
                <wp:positionH relativeFrom="column">
                  <wp:posOffset>0</wp:posOffset>
                </wp:positionH>
                <wp:positionV relativeFrom="paragraph">
                  <wp:posOffset>-1280160</wp:posOffset>
                </wp:positionV>
                <wp:extent cx="6480175" cy="1188085"/>
                <wp:effectExtent l="9525" t="5715" r="6350" b="6350"/>
                <wp:wrapNone/>
                <wp:docPr id="119"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 o:spid="_x0000_s1026" style="position:absolute;margin-left:0;margin-top:-100.8pt;width:510.25pt;height:93.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" fillcolor="#e6e6e6" stroked="f"/>
            </w:pict>
          </mc:Fallback>
        </mc:AlternateContent>
      </w:r>
      <w:r w:rsidR="00F0030B" w:rsidRPr="001F44F5">
        <w:rPr>
          <w:rStyle w:val="-0"/>
          <w:rFonts w:ascii="華康中明體" w:hAnsi="微軟正黑體" w:hint="eastAsia"/>
          <w:color w:val="000000"/>
        </w:rPr>
        <w:t>出　　處：</w:t>
      </w:r>
      <w:r w:rsidR="00F0030B" w:rsidRPr="001F44F5">
        <w:rPr>
          <w:rFonts w:ascii="華康中明體" w:hAnsi="微軟正黑體" w:hint="eastAsia"/>
          <w:color w:val="000000"/>
        </w:rPr>
        <w:tab/>
        <w:t>龍騰版公民與社會</w:t>
      </w:r>
      <w:r w:rsidR="00F0030B" w:rsidRPr="0056726B">
        <w:rPr>
          <w:rFonts w:hint="eastAsia"/>
          <w:color w:val="000000"/>
        </w:rPr>
        <w:t>4</w:t>
      </w:r>
      <w:r w:rsidR="00F0030B" w:rsidRPr="001F44F5">
        <w:rPr>
          <w:rFonts w:ascii="華康中明體" w:hAnsi="微軟正黑體" w:hint="eastAsia"/>
          <w:color w:val="000000"/>
        </w:rPr>
        <w:t>第</w:t>
      </w:r>
      <w:r w:rsidR="00F0030B" w:rsidRPr="0056726B">
        <w:rPr>
          <w:rFonts w:hint="eastAsia"/>
          <w:color w:val="000000"/>
        </w:rPr>
        <w:t>3</w:t>
      </w:r>
      <w:r w:rsidR="00F0030B" w:rsidRPr="001F44F5">
        <w:rPr>
          <w:rFonts w:ascii="華康中明體" w:hAnsi="微軟正黑體" w:hint="eastAsia"/>
          <w:color w:val="000000"/>
        </w:rPr>
        <w:t>章全球化與地球村</w:t>
      </w:r>
    </w:p>
    <w:p w:rsidR="00F0030B" w:rsidRPr="001F44F5" w:rsidRDefault="00F0030B" w:rsidP="00F0030B">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3</w:t>
      </w:r>
      <w:r w:rsidRPr="001F44F5">
        <w:rPr>
          <w:rFonts w:ascii="華康中明體" w:hAnsi="微軟正黑體" w:hint="eastAsia"/>
          <w:color w:val="000000"/>
        </w:rPr>
        <w:t>全球化與地球村</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解決國際貿易爭端是世界貿易組織（</w:t>
      </w:r>
      <w:r w:rsidRPr="0056726B">
        <w:rPr>
          <w:rFonts w:hint="eastAsia"/>
          <w:color w:val="000000"/>
        </w:rPr>
        <w:t>WTO</w:t>
      </w:r>
      <w:r w:rsidRPr="001F44F5">
        <w:rPr>
          <w:rFonts w:ascii="華康中明體" w:hAnsi="微軟正黑體" w:hint="eastAsia"/>
          <w:color w:val="000000"/>
        </w:rPr>
        <w:t>）的重要功能之一，而為了解決</w:t>
      </w:r>
      <w:proofErr w:type="gramStart"/>
      <w:r w:rsidRPr="001F44F5">
        <w:rPr>
          <w:rFonts w:ascii="華康中明體" w:hAnsi="微軟正黑體" w:hint="eastAsia"/>
          <w:color w:val="000000"/>
        </w:rPr>
        <w:t>成員國間的經濟</w:t>
      </w:r>
      <w:proofErr w:type="gramEnd"/>
      <w:r w:rsidRPr="001F44F5">
        <w:rPr>
          <w:rFonts w:ascii="華康中明體" w:hAnsi="微軟正黑體" w:hint="eastAsia"/>
          <w:color w:val="000000"/>
        </w:rPr>
        <w:t>糾紛，</w:t>
      </w:r>
      <w:r w:rsidRPr="0056726B">
        <w:rPr>
          <w:rFonts w:hint="eastAsia"/>
          <w:color w:val="000000"/>
        </w:rPr>
        <w:t>WTO</w:t>
      </w:r>
      <w:r w:rsidRPr="001F44F5">
        <w:rPr>
          <w:rFonts w:ascii="華康中明體" w:hAnsi="微軟正黑體" w:hint="eastAsia"/>
          <w:color w:val="000000"/>
        </w:rPr>
        <w:t>設有爭端解決機制，故選</w:t>
      </w:r>
      <w:r w:rsidRPr="0056726B">
        <w:rPr>
          <w:rFonts w:hint="eastAsia"/>
          <w:color w:val="000000"/>
        </w:rPr>
        <w:t>(C)</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聯合國致力於促進各國在國際安全、人權、環境、世界和平等方面的合作；</w:t>
      </w:r>
      <w:r w:rsidRPr="0056726B">
        <w:rPr>
          <w:rFonts w:hint="eastAsia"/>
          <w:color w:val="000000"/>
        </w:rPr>
        <w:t>(B)</w:t>
      </w:r>
      <w:r w:rsidRPr="001F44F5">
        <w:rPr>
          <w:rFonts w:ascii="華康中明體" w:hAnsi="微軟正黑體" w:hint="eastAsia"/>
          <w:color w:val="000000"/>
        </w:rPr>
        <w:t>世界銀行是為開發中國家提供經濟支援的國際組織；</w:t>
      </w:r>
      <w:r w:rsidRPr="0056726B">
        <w:rPr>
          <w:rFonts w:hint="eastAsia"/>
          <w:color w:val="000000"/>
        </w:rPr>
        <w:t>(D)</w:t>
      </w:r>
      <w:r w:rsidRPr="001F44F5">
        <w:rPr>
          <w:rFonts w:ascii="華康中明體" w:hAnsi="微軟正黑體" w:hint="eastAsia"/>
          <w:color w:val="000000"/>
        </w:rPr>
        <w:t>亞太經濟合作會議是亞太地區各國之間促進經濟成長、合作、貿易、投資的經濟論壇。</w:t>
      </w:r>
    </w:p>
    <w:p w:rsidR="0075732D" w:rsidRDefault="0072127A" w:rsidP="00AE29E3">
      <w:pPr>
        <w:pStyle w:val="-2"/>
        <w:spacing w:afterLines="0" w:after="0"/>
        <w:ind w:left="663" w:hanging="431"/>
      </w:pPr>
      <w:r>
        <w:rPr>
          <w:rFonts w:ascii="Helvetica" w:hAnsi="Helvetica"/>
          <w:b/>
          <w:noProof/>
          <w:color w:val="FFFFFF"/>
          <w:sz w:val="32"/>
          <w:szCs w:val="32"/>
        </w:rPr>
        <mc:AlternateContent>
          <mc:Choice Requires="wps">
            <w:drawing>
              <wp:anchor distT="0" distB="0" distL="114300" distR="114300" simplePos="0" relativeHeight="251648512" behindDoc="1" locked="0" layoutInCell="1" allowOverlap="1">
                <wp:simplePos x="0" y="0"/>
                <wp:positionH relativeFrom="column">
                  <wp:posOffset>0</wp:posOffset>
                </wp:positionH>
                <wp:positionV relativeFrom="paragraph">
                  <wp:posOffset>180340</wp:posOffset>
                </wp:positionV>
                <wp:extent cx="6480175" cy="2484120"/>
                <wp:effectExtent l="9525" t="8890" r="6350" b="2540"/>
                <wp:wrapNone/>
                <wp:docPr id="11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2484120"/>
                        </a:xfrm>
                        <a:prstGeom prst="roundRect">
                          <a:avLst>
                            <a:gd name="adj" fmla="val 611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 o:spid="_x0000_s1026" style="position:absolute;margin-left:0;margin-top:14.2pt;width:510.25pt;height:19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" fillcolor="#e6e6e6" stroked="f"/>
            </w:pict>
          </mc:Fallback>
        </mc:AlternateContent>
      </w:r>
      <w:r w:rsidR="001F150B">
        <w:rPr>
          <w:rStyle w:val="-4"/>
        </w:rPr>
        <w:t>3</w:t>
      </w:r>
      <w:r w:rsidR="004E178A">
        <w:rPr>
          <w:rFonts w:hint="eastAsia"/>
        </w:rPr>
        <w:tab/>
      </w:r>
      <w:r w:rsidR="00BC10B1" w:rsidRPr="007E7F10">
        <w:t>小芳為完成一項課堂報告，整理多筆資料，表</w:t>
      </w:r>
      <w:r w:rsidR="00BC10B1" w:rsidRPr="007E7F10">
        <w:t>1</w:t>
      </w:r>
      <w:r w:rsidR="00BC10B1" w:rsidRPr="007E7F10">
        <w:t>是其中三筆：</w:t>
      </w:r>
    </w:p>
    <w:p w:rsidR="00BC10B1" w:rsidRPr="00BC10B1" w:rsidRDefault="00BC10B1" w:rsidP="00AE29E3">
      <w:pPr>
        <w:pStyle w:val="a9"/>
        <w:spacing w:afterLines="0" w:after="0"/>
        <w:jc w:val="center"/>
      </w:pPr>
      <w:r w:rsidRPr="007E7F10">
        <w:t>表</w:t>
      </w:r>
      <w:r w:rsidRPr="007E7F10">
        <w:t>1</w:t>
      </w:r>
    </w:p>
    <w:tbl>
      <w:tblPr>
        <w:tblW w:w="0" w:type="auto"/>
        <w:tblInd w:w="794" w:type="dxa"/>
        <w:tblLayout w:type="fixed"/>
        <w:tblLook w:val="01E0" w:firstRow="1" w:lastRow="1" w:firstColumn="1" w:lastColumn="1" w:noHBand="0" w:noVBand="0"/>
      </w:tblPr>
      <w:tblGrid>
        <w:gridCol w:w="839"/>
        <w:gridCol w:w="3175"/>
        <w:gridCol w:w="3118"/>
        <w:gridCol w:w="2154"/>
      </w:tblGrid>
      <w:tr w:rsidR="00BC10B1" w:rsidRPr="007E7F10" w:rsidTr="00C12CF3">
        <w:trPr>
          <w:trHeight w:val="397"/>
        </w:trPr>
        <w:tc>
          <w:tcPr>
            <w:tcW w:w="839"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編號</w:t>
            </w:r>
          </w:p>
        </w:tc>
        <w:tc>
          <w:tcPr>
            <w:tcW w:w="3175"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倡議者</w:t>
            </w:r>
          </w:p>
        </w:tc>
        <w:tc>
          <w:tcPr>
            <w:tcW w:w="3118"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相關法律</w:t>
            </w:r>
          </w:p>
        </w:tc>
        <w:tc>
          <w:tcPr>
            <w:tcW w:w="2154"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倡議期間</w:t>
            </w:r>
          </w:p>
        </w:tc>
      </w:tr>
      <w:tr w:rsidR="00BC10B1" w:rsidRPr="007E7F10" w:rsidTr="00C12CF3">
        <w:trPr>
          <w:trHeight w:val="397"/>
        </w:trPr>
        <w:tc>
          <w:tcPr>
            <w:tcW w:w="839"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1</w:t>
            </w:r>
          </w:p>
        </w:tc>
        <w:tc>
          <w:tcPr>
            <w:tcW w:w="3175"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車禍受難者救援協會</w:t>
            </w:r>
          </w:p>
        </w:tc>
        <w:tc>
          <w:tcPr>
            <w:tcW w:w="3118"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強制汽車責任保險法</w:t>
            </w:r>
          </w:p>
        </w:tc>
        <w:tc>
          <w:tcPr>
            <w:tcW w:w="2154"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1988-1996</w:t>
            </w:r>
          </w:p>
        </w:tc>
      </w:tr>
      <w:tr w:rsidR="00BC10B1" w:rsidRPr="007E7F10" w:rsidTr="00C12CF3">
        <w:trPr>
          <w:trHeight w:val="397"/>
        </w:trPr>
        <w:tc>
          <w:tcPr>
            <w:tcW w:w="839"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2</w:t>
            </w:r>
          </w:p>
        </w:tc>
        <w:tc>
          <w:tcPr>
            <w:tcW w:w="3175"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兒童福利聯盟文教基金會</w:t>
            </w:r>
          </w:p>
        </w:tc>
        <w:tc>
          <w:tcPr>
            <w:tcW w:w="3118"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兒童及少年福利法</w:t>
            </w:r>
          </w:p>
        </w:tc>
        <w:tc>
          <w:tcPr>
            <w:tcW w:w="2154"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2001-2003</w:t>
            </w:r>
          </w:p>
        </w:tc>
      </w:tr>
      <w:tr w:rsidR="00BC10B1" w:rsidRPr="007E7F10" w:rsidTr="00C12CF3">
        <w:trPr>
          <w:trHeight w:val="397"/>
        </w:trPr>
        <w:tc>
          <w:tcPr>
            <w:tcW w:w="839"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3</w:t>
            </w:r>
          </w:p>
        </w:tc>
        <w:tc>
          <w:tcPr>
            <w:tcW w:w="3175"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民間司法改革委員會</w:t>
            </w:r>
          </w:p>
        </w:tc>
        <w:tc>
          <w:tcPr>
            <w:tcW w:w="3118"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法律扶助法</w:t>
            </w:r>
          </w:p>
        </w:tc>
        <w:tc>
          <w:tcPr>
            <w:tcW w:w="2154" w:type="dxa"/>
            <w:tcBorders>
              <w:top w:val="single" w:sz="3" w:space="0" w:color="000000"/>
              <w:left w:val="single" w:sz="3" w:space="0" w:color="000000"/>
              <w:bottom w:val="single" w:sz="3" w:space="0" w:color="000000"/>
              <w:right w:val="single" w:sz="3" w:space="0" w:color="000000"/>
            </w:tcBorders>
            <w:vAlign w:val="center"/>
          </w:tcPr>
          <w:p w:rsidR="00BC10B1" w:rsidRPr="007E7F10" w:rsidRDefault="00BC10B1" w:rsidP="00BC10B1">
            <w:pPr>
              <w:jc w:val="center"/>
            </w:pPr>
            <w:r w:rsidRPr="007E7F10">
              <w:t>2001-2003</w:t>
            </w:r>
          </w:p>
        </w:tc>
      </w:tr>
    </w:tbl>
    <w:p w:rsidR="00200212" w:rsidRDefault="00200212" w:rsidP="00200212">
      <w:pPr>
        <w:pStyle w:val="-2"/>
        <w:spacing w:beforeLines="0" w:before="0" w:afterLines="0" w:after="0"/>
        <w:ind w:left="663" w:hanging="431"/>
        <w:rPr>
          <w:sz w:val="21"/>
          <w:szCs w:val="21"/>
          <w:lang w:val="zh-TW"/>
        </w:rPr>
      </w:pPr>
      <w:r>
        <w:rPr>
          <w:rFonts w:ascii="微軟正黑體" w:hAnsi="Calibri" w:cs="微軟正黑體"/>
          <w:lang w:val="zh-TW"/>
        </w:rPr>
        <w:tab/>
      </w:r>
      <w:r>
        <w:rPr>
          <w:rFonts w:ascii="微軟正黑體" w:hAnsi="Calibri" w:cs="微軟正黑體" w:hint="eastAsia"/>
          <w:lang w:val="zh-TW"/>
        </w:rPr>
        <w:t>依</w:t>
      </w:r>
      <w:r>
        <w:rPr>
          <w:lang w:val="zh-TW"/>
        </w:rPr>
        <w:t>據表中訊息，</w:t>
      </w:r>
      <w:r w:rsidRPr="00200212">
        <w:t>下列</w:t>
      </w:r>
      <w:r>
        <w:rPr>
          <w:lang w:val="zh-TW"/>
        </w:rPr>
        <w:t>何者最可能是報告的主題？</w:t>
      </w:r>
      <w:r>
        <w:rPr>
          <w:rFonts w:hint="eastAsia"/>
          <w:lang w:val="zh-TW"/>
        </w:rPr>
        <w:t xml:space="preserve">　</w:t>
      </w:r>
      <w:r>
        <w:rPr>
          <w:lang w:val="zh-TW"/>
        </w:rPr>
        <w:t>(A)</w:t>
      </w:r>
      <w:r>
        <w:rPr>
          <w:lang w:val="zh-TW"/>
        </w:rPr>
        <w:t>我國利益團體與公共政策制訂</w:t>
      </w:r>
      <w:r>
        <w:rPr>
          <w:rFonts w:hint="eastAsia"/>
          <w:lang w:val="zh-TW"/>
        </w:rPr>
        <w:t xml:space="preserve">　</w:t>
      </w:r>
      <w:r>
        <w:rPr>
          <w:lang w:val="zh-TW"/>
        </w:rPr>
        <w:t>(B)</w:t>
      </w:r>
      <w:r>
        <w:rPr>
          <w:lang w:val="zh-TW"/>
        </w:rPr>
        <w:t>我國弱勢群體保障的立法案例</w:t>
      </w:r>
      <w:r>
        <w:rPr>
          <w:rFonts w:hint="eastAsia"/>
          <w:lang w:val="zh-TW"/>
        </w:rPr>
        <w:t xml:space="preserve">　</w:t>
      </w:r>
      <w:r>
        <w:rPr>
          <w:lang w:val="zh-TW"/>
        </w:rPr>
        <w:t>(C)</w:t>
      </w:r>
      <w:r>
        <w:rPr>
          <w:lang w:val="zh-TW"/>
        </w:rPr>
        <w:t>我國立法院的職權與立法程序</w:t>
      </w:r>
      <w:r>
        <w:rPr>
          <w:rFonts w:hint="eastAsia"/>
          <w:lang w:val="zh-TW"/>
        </w:rPr>
        <w:t xml:space="preserve">　</w:t>
      </w:r>
      <w:r>
        <w:rPr>
          <w:lang w:val="zh-TW"/>
        </w:rPr>
        <w:t>(D)</w:t>
      </w:r>
      <w:r>
        <w:rPr>
          <w:lang w:val="zh-TW"/>
        </w:rPr>
        <w:t>我國民間團體與司法制度改革</w:t>
      </w:r>
      <w:r>
        <w:rPr>
          <w:rFonts w:hint="eastAsia"/>
          <w:lang w:val="zh-TW"/>
        </w:rPr>
        <w:t>。</w:t>
      </w:r>
    </w:p>
    <w:p w:rsidR="00F0030B" w:rsidRPr="001F44F5" w:rsidRDefault="00F0030B" w:rsidP="00F0030B">
      <w:pPr>
        <w:pStyle w:val="-5"/>
        <w:spacing w:beforeLines="100" w:before="400"/>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章人與人權；公民與社會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4</w:t>
      </w:r>
      <w:r w:rsidRPr="001F44F5">
        <w:rPr>
          <w:rFonts w:ascii="華康中明體" w:hAnsi="微軟正黑體" w:hint="eastAsia"/>
          <w:color w:val="000000"/>
        </w:rPr>
        <w:t>章公共利益</w:t>
      </w:r>
    </w:p>
    <w:p w:rsidR="00F0030B" w:rsidRPr="001F44F5" w:rsidRDefault="00F0030B" w:rsidP="00F0030B">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3</w:t>
      </w:r>
      <w:r w:rsidRPr="001F44F5">
        <w:rPr>
          <w:rFonts w:ascii="華康中明體" w:hAnsi="微軟正黑體" w:hint="eastAsia"/>
          <w:color w:val="000000"/>
        </w:rPr>
        <w:t>人與人權；單元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4</w:t>
      </w:r>
      <w:r w:rsidRPr="001F44F5">
        <w:rPr>
          <w:rFonts w:ascii="華康中明體" w:hAnsi="微軟正黑體" w:hint="eastAsia"/>
          <w:color w:val="000000"/>
        </w:rPr>
        <w:t>公共利益</w:t>
      </w:r>
      <w:r w:rsidRPr="001F44F5">
        <w:rPr>
          <w:rFonts w:ascii="華康中明體" w:hAnsi="微軟正黑體" w:hint="eastAsia"/>
          <w:color w:val="000000"/>
        </w:rPr>
        <w:tab/>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F0030B" w:rsidRPr="001F44F5" w:rsidRDefault="00F0030B" w:rsidP="00F0030B">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本題作答時需依據小芳所查找到的相關資料，推論該課堂報告的問題意識。從表中資訊判斷，可發現相關立法皆由利益團體進行</w:t>
      </w:r>
      <w:proofErr w:type="gramStart"/>
      <w:r w:rsidRPr="001F44F5">
        <w:rPr>
          <w:rFonts w:ascii="華康中明體" w:hAnsi="微軟正黑體" w:hint="eastAsia"/>
          <w:color w:val="000000"/>
        </w:rPr>
        <w:t>倡</w:t>
      </w:r>
      <w:proofErr w:type="gramEnd"/>
      <w:r w:rsidRPr="001F44F5">
        <w:rPr>
          <w:rFonts w:ascii="華康中明體" w:hAnsi="微軟正黑體" w:hint="eastAsia"/>
          <w:color w:val="000000"/>
        </w:rPr>
        <w:t>儀，故選</w:t>
      </w:r>
      <w:r w:rsidRPr="0056726B">
        <w:rPr>
          <w:rFonts w:hint="eastAsia"/>
          <w:color w:val="000000"/>
        </w:rPr>
        <w:t>(A)</w:t>
      </w:r>
      <w:r w:rsidRPr="001F44F5">
        <w:rPr>
          <w:rFonts w:ascii="華康中明體" w:hAnsi="微軟正黑體" w:hint="eastAsia"/>
          <w:color w:val="000000"/>
        </w:rPr>
        <w:t>。</w:t>
      </w:r>
      <w:r w:rsidRPr="0056726B">
        <w:rPr>
          <w:rFonts w:hint="eastAsia"/>
          <w:color w:val="000000"/>
        </w:rPr>
        <w:t>(B)</w:t>
      </w:r>
      <w:r w:rsidRPr="001F44F5">
        <w:rPr>
          <w:rFonts w:ascii="華康中明體" w:hAnsi="微軟正黑體" w:hint="eastAsia"/>
          <w:color w:val="000000"/>
        </w:rPr>
        <w:t>車禍受難者、兒少不一定屬於弱勢群體；</w:t>
      </w:r>
      <w:r w:rsidRPr="0056726B">
        <w:rPr>
          <w:rFonts w:hint="eastAsia"/>
          <w:color w:val="000000"/>
        </w:rPr>
        <w:t>(C)</w:t>
      </w:r>
      <w:r w:rsidRPr="001F44F5">
        <w:rPr>
          <w:rFonts w:ascii="華康中明體" w:hAnsi="微軟正黑體" w:hint="eastAsia"/>
          <w:color w:val="000000"/>
        </w:rPr>
        <w:t>表中資訊與立法院的職權及立法程序無關；</w:t>
      </w:r>
      <w:r w:rsidRPr="0056726B">
        <w:rPr>
          <w:rFonts w:hint="eastAsia"/>
          <w:color w:val="000000"/>
        </w:rPr>
        <w:t>(D)</w:t>
      </w:r>
      <w:r w:rsidRPr="001F44F5">
        <w:rPr>
          <w:rFonts w:ascii="華康中明體" w:hAnsi="微軟正黑體" w:hint="eastAsia"/>
          <w:color w:val="000000"/>
        </w:rPr>
        <w:t>只有《法律扶助法》與司法制度改革較為相關。</w:t>
      </w:r>
    </w:p>
    <w:p w:rsidR="0075732D" w:rsidRDefault="00200212" w:rsidP="00AE29E3">
      <w:pPr>
        <w:pStyle w:val="-2"/>
        <w:ind w:left="664" w:hanging="432"/>
      </w:pPr>
      <w:r>
        <w:rPr>
          <w:rStyle w:val="-4"/>
        </w:rPr>
        <w:br w:type="page"/>
      </w:r>
      <w:r w:rsidR="0072127A">
        <w:rPr>
          <w:rFonts w:ascii="Helvetica" w:hAnsi="Helvetica"/>
          <w:b/>
          <w:noProof/>
          <w:color w:val="FFFFFF"/>
          <w:sz w:val="32"/>
          <w:szCs w:val="32"/>
        </w:rPr>
        <w:lastRenderedPageBreak/>
        <mc:AlternateContent>
          <mc:Choice Requires="wps">
            <w:drawing>
              <wp:anchor distT="0" distB="0" distL="114300" distR="114300" simplePos="0" relativeHeight="251649536" behindDoc="1" locked="0" layoutInCell="1" allowOverlap="1">
                <wp:simplePos x="0" y="0"/>
                <wp:positionH relativeFrom="column">
                  <wp:posOffset>0</wp:posOffset>
                </wp:positionH>
                <wp:positionV relativeFrom="paragraph">
                  <wp:posOffset>180340</wp:posOffset>
                </wp:positionV>
                <wp:extent cx="6480175" cy="1943735"/>
                <wp:effectExtent l="9525" t="8890" r="6350" b="0"/>
                <wp:wrapNone/>
                <wp:docPr id="11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94373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2" o:spid="_x0000_s1026" style="position:absolute;margin-left:0;margin-top:14.2pt;width:510.25pt;height:153.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" fillcolor="#e6e6e6" stroked="f"/>
            </w:pict>
          </mc:Fallback>
        </mc:AlternateContent>
      </w:r>
      <w:r w:rsidR="001F150B">
        <w:rPr>
          <w:rStyle w:val="-4"/>
        </w:rPr>
        <w:t>4</w:t>
      </w:r>
      <w:r w:rsidR="004E178A">
        <w:rPr>
          <w:rFonts w:hint="eastAsia"/>
        </w:rPr>
        <w:tab/>
      </w:r>
      <w:r w:rsidR="00FD59FF" w:rsidRPr="00B61716">
        <w:t>民國初年新文化運動時期，曾有</w:t>
      </w:r>
      <w:r w:rsidR="00FD59FF" w:rsidRPr="00B61716">
        <w:t>19</w:t>
      </w:r>
      <w:r w:rsidR="00FD59FF" w:rsidRPr="00B61716">
        <w:t>歲大學生某甲寫信回家，表示自己與</w:t>
      </w:r>
      <w:proofErr w:type="gramStart"/>
      <w:r w:rsidR="00FD59FF" w:rsidRPr="00B61716">
        <w:t>班上同齡女同學</w:t>
      </w:r>
      <w:proofErr w:type="gramEnd"/>
      <w:r w:rsidR="00FD59FF" w:rsidRPr="00B61716">
        <w:t>談戀愛，要求取消父母早已為他訂下的親事。信中還說：儘管大部分人都接受父母之命的婚姻，但自己要和傳統勢力戰鬥到底。</w:t>
      </w:r>
      <w:proofErr w:type="gramStart"/>
      <w:r w:rsidR="00FD59FF" w:rsidRPr="00B61716">
        <w:t>如果甲身處</w:t>
      </w:r>
      <w:proofErr w:type="gramEnd"/>
      <w:r w:rsidR="00FD59FF" w:rsidRPr="00B61716">
        <w:t>現在的臺灣，</w:t>
      </w:r>
      <w:proofErr w:type="gramStart"/>
      <w:r w:rsidR="00FD59FF" w:rsidRPr="00B61716">
        <w:t>當甲向律師</w:t>
      </w:r>
      <w:proofErr w:type="gramEnd"/>
      <w:r w:rsidR="00FD59FF" w:rsidRPr="00B61716">
        <w:t>諮詢時，下列何者最可能是律師的回答？</w:t>
      </w:r>
      <w:r w:rsidR="00FD59FF">
        <w:t xml:space="preserve">　</w:t>
      </w:r>
      <w:r w:rsidR="00FD59FF" w:rsidRPr="00B61716">
        <w:t>(A)</w:t>
      </w:r>
      <w:r w:rsidR="00FD59FF" w:rsidRPr="00B61716">
        <w:t>如甲與女同學已辦理結婚登記，甲之婚姻未經父母同意無法生效</w:t>
      </w:r>
      <w:r w:rsidR="00FD59FF">
        <w:t xml:space="preserve">　</w:t>
      </w:r>
      <w:r w:rsidR="00FD59FF" w:rsidRPr="00B61716">
        <w:t>(B)</w:t>
      </w:r>
      <w:r w:rsidR="00FD59FF" w:rsidRPr="00B61716">
        <w:t>基於親權，父母之命的婚姻無須登記即有效，</w:t>
      </w:r>
      <w:proofErr w:type="gramStart"/>
      <w:r w:rsidR="00FD59FF" w:rsidRPr="00B61716">
        <w:t>但甲成年</w:t>
      </w:r>
      <w:proofErr w:type="gramEnd"/>
      <w:r w:rsidR="00FD59FF" w:rsidRPr="00B61716">
        <w:t>後可撤銷</w:t>
      </w:r>
      <w:r w:rsidR="00FD59FF">
        <w:t xml:space="preserve">　</w:t>
      </w:r>
      <w:r w:rsidR="00FD59FF" w:rsidRPr="00B61716">
        <w:t>(C)</w:t>
      </w:r>
      <w:r w:rsidR="00FD59FF" w:rsidRPr="00B61716">
        <w:t>甲的年紀未滿</w:t>
      </w:r>
      <w:r w:rsidR="000F68AB">
        <w:t>20</w:t>
      </w:r>
      <w:r w:rsidR="00FD59FF" w:rsidRPr="00B61716">
        <w:t>歲，因為他尚未成年，依民法不能與他人結婚</w:t>
      </w:r>
      <w:r w:rsidR="00FD59FF">
        <w:t xml:space="preserve">　</w:t>
      </w:r>
      <w:r w:rsidR="00FD59FF" w:rsidRPr="00B61716">
        <w:t>(D)</w:t>
      </w:r>
      <w:proofErr w:type="gramStart"/>
      <w:r w:rsidR="00FD59FF" w:rsidRPr="00B61716">
        <w:t>甲可與</w:t>
      </w:r>
      <w:proofErr w:type="gramEnd"/>
      <w:r w:rsidR="00FD59FF" w:rsidRPr="00B61716">
        <w:t>由父母代訂親事的女方，共同合意以書面宣告該婚姻無效</w:t>
      </w:r>
      <w:r w:rsidR="00FD59FF">
        <w:t>。</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6</w:t>
      </w:r>
      <w:r w:rsidRPr="001F44F5">
        <w:rPr>
          <w:rFonts w:ascii="華康中明體" w:hAnsi="微軟正黑體" w:hint="eastAsia"/>
          <w:color w:val="000000"/>
        </w:rPr>
        <w:t>章民法與生活</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6</w:t>
      </w:r>
      <w:r w:rsidRPr="001F44F5">
        <w:rPr>
          <w:rFonts w:ascii="華康中明體" w:hAnsi="微軟正黑體" w:hint="eastAsia"/>
          <w:color w:val="000000"/>
        </w:rPr>
        <w:t>民法與生活</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00CC0AA2">
        <w:rPr>
          <w:rFonts w:hint="eastAsia"/>
          <w:color w:val="000000"/>
          <w:lang w:eastAsia="zh-HK"/>
        </w:rPr>
        <w:t>無答案</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00CC0AA2" w:rsidRPr="008F3AEA">
        <w:rPr>
          <w:rFonts w:hint="eastAsia"/>
        </w:rPr>
        <w:t>原公布參考答案為</w:t>
      </w:r>
      <w:r w:rsidR="00CC0AA2" w:rsidRPr="008F3AEA">
        <w:t>(A</w:t>
      </w:r>
      <w:r w:rsidR="00CC0AA2" w:rsidRPr="008F3AEA">
        <w:rPr>
          <w:rFonts w:hint="eastAsia"/>
        </w:rPr>
        <w:t>)</w:t>
      </w:r>
      <w:r w:rsidR="00CC0AA2" w:rsidRPr="008F3AEA">
        <w:rPr>
          <w:rFonts w:hint="eastAsia"/>
        </w:rPr>
        <w:t>，但該選項之敘述與現行《民法》之規定不盡相符，亦即，未成年人未經父母同意之婚姻雖違反《民法》第</w:t>
      </w:r>
      <w:r w:rsidR="00CC0AA2" w:rsidRPr="008F3AEA">
        <w:t>981</w:t>
      </w:r>
      <w:r w:rsidR="00CC0AA2" w:rsidRPr="008F3AEA">
        <w:rPr>
          <w:rFonts w:hint="eastAsia"/>
        </w:rPr>
        <w:t>條：「未成年人結婚，</w:t>
      </w:r>
      <w:r w:rsidR="00CC0AA2" w:rsidRPr="008F3AEA">
        <w:t>應得法定代理人之同意」之要件，但是並非無法生效，因為</w:t>
      </w:r>
      <w:r w:rsidR="00CC0AA2" w:rsidRPr="008F3AEA">
        <w:rPr>
          <w:rFonts w:hint="eastAsia"/>
        </w:rPr>
        <w:t>《</w:t>
      </w:r>
      <w:r w:rsidR="00CC0AA2" w:rsidRPr="008F3AEA">
        <w:t>民法</w:t>
      </w:r>
      <w:r w:rsidR="00CC0AA2" w:rsidRPr="008F3AEA">
        <w:rPr>
          <w:rFonts w:hint="eastAsia"/>
        </w:rPr>
        <w:t>》</w:t>
      </w:r>
      <w:r w:rsidR="00CC0AA2" w:rsidRPr="008F3AEA">
        <w:t>第</w:t>
      </w:r>
      <w:r w:rsidR="00CC0AA2" w:rsidRPr="008F3AEA">
        <w:t>990</w:t>
      </w:r>
      <w:r w:rsidR="00CC0AA2" w:rsidRPr="008F3AEA">
        <w:rPr>
          <w:rFonts w:hint="eastAsia"/>
        </w:rPr>
        <w:t>條尚有「法定代理人得向法院請求撤銷」之規定，題目設計未慮及其他法條，故</w:t>
      </w:r>
      <w:proofErr w:type="gramStart"/>
      <w:r w:rsidR="00CC0AA2" w:rsidRPr="008F3AEA">
        <w:rPr>
          <w:rFonts w:hint="eastAsia"/>
        </w:rPr>
        <w:t>本題均給分</w:t>
      </w:r>
      <w:proofErr w:type="gramEnd"/>
      <w:r w:rsidR="00CC0AA2" w:rsidRPr="008F3AEA">
        <w:rPr>
          <w:rFonts w:hint="eastAsia"/>
        </w:rPr>
        <w:t>。</w:t>
      </w:r>
      <w:r w:rsidR="00CC0AA2" w:rsidRPr="008F3AEA">
        <w:rPr>
          <w:rFonts w:hint="eastAsia"/>
        </w:rPr>
        <w:t>(A)</w:t>
      </w:r>
      <w:r w:rsidR="00CC0AA2" w:rsidRPr="008F3AEA">
        <w:rPr>
          <w:rFonts w:hint="eastAsia"/>
        </w:rPr>
        <w:t>大學生某甲</w:t>
      </w:r>
      <w:r w:rsidR="00CC0AA2" w:rsidRPr="008F3AEA">
        <w:rPr>
          <w:rFonts w:hint="eastAsia"/>
        </w:rPr>
        <w:t>19</w:t>
      </w:r>
      <w:r w:rsidR="00CC0AA2" w:rsidRPr="008F3AEA">
        <w:rPr>
          <w:rFonts w:hint="eastAsia"/>
        </w:rPr>
        <w:t>歲，為限制行為能力人，結婚須經法定代理人同意，否則結婚可能會遭撤銷；</w:t>
      </w:r>
      <w:r w:rsidR="00CC0AA2" w:rsidRPr="008F3AEA">
        <w:rPr>
          <w:rFonts w:hint="eastAsia"/>
        </w:rPr>
        <w:t>(B)</w:t>
      </w:r>
      <w:r w:rsidR="00CC0AA2" w:rsidRPr="008F3AEA">
        <w:rPr>
          <w:rFonts w:hint="eastAsia"/>
        </w:rPr>
        <w:t>婚姻成立之要件包括向戶政機關辦理結婚登記，故未登記的婚姻無效，且婚約需當事人自行訂定，父母之命的婚約無效；</w:t>
      </w:r>
      <w:r w:rsidR="00CC0AA2" w:rsidRPr="008F3AEA">
        <w:rPr>
          <w:rFonts w:hint="eastAsia"/>
        </w:rPr>
        <w:t>(C)</w:t>
      </w:r>
      <w:r w:rsidR="00CC0AA2" w:rsidRPr="008F3AEA">
        <w:rPr>
          <w:rFonts w:hint="eastAsia"/>
        </w:rPr>
        <w:t>依《民法》規定，男滿</w:t>
      </w:r>
      <w:r w:rsidR="00CC0AA2" w:rsidRPr="008F3AEA">
        <w:rPr>
          <w:rFonts w:hint="eastAsia"/>
        </w:rPr>
        <w:t>18</w:t>
      </w:r>
      <w:r w:rsidR="00CC0AA2" w:rsidRPr="008F3AEA">
        <w:rPr>
          <w:rFonts w:hint="eastAsia"/>
        </w:rPr>
        <w:t>歲就可以結婚；</w:t>
      </w:r>
      <w:r w:rsidR="00CC0AA2" w:rsidRPr="008F3AEA">
        <w:rPr>
          <w:rFonts w:hint="eastAsia"/>
        </w:rPr>
        <w:t>(D)</w:t>
      </w:r>
      <w:r w:rsidR="00CC0AA2" w:rsidRPr="008F3AEA">
        <w:rPr>
          <w:rFonts w:hint="eastAsia"/>
        </w:rPr>
        <w:t>甲與由父母代訂親事的女方只是訂婚，故婚姻尚未生效。</w:t>
      </w:r>
      <w:proofErr w:type="gramStart"/>
      <w:r w:rsidR="00CC0AA2" w:rsidRPr="008F3AEA">
        <w:rPr>
          <w:rFonts w:hint="eastAsia"/>
        </w:rPr>
        <w:t>此外，</w:t>
      </w:r>
      <w:proofErr w:type="gramEnd"/>
      <w:r w:rsidR="00CC0AA2" w:rsidRPr="008F3AEA">
        <w:rPr>
          <w:rFonts w:hint="eastAsia"/>
        </w:rPr>
        <w:t>若要離婚，也不僅是共同以書面方式宣告婚姻無效即可，仍須向戶政機關辦理離婚之登記。</w:t>
      </w:r>
    </w:p>
    <w:p w:rsidR="0075732D"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0560" behindDoc="1" locked="0" layoutInCell="1" allowOverlap="1">
                <wp:simplePos x="0" y="0"/>
                <wp:positionH relativeFrom="column">
                  <wp:posOffset>0</wp:posOffset>
                </wp:positionH>
                <wp:positionV relativeFrom="paragraph">
                  <wp:posOffset>180340</wp:posOffset>
                </wp:positionV>
                <wp:extent cx="6480175" cy="1475740"/>
                <wp:effectExtent l="9525" t="8890" r="6350" b="1270"/>
                <wp:wrapNone/>
                <wp:docPr id="115"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47574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3" o:spid="_x0000_s1026" style="position:absolute;margin-left:0;margin-top:14.2pt;width:510.25pt;height:116.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" fillcolor="#e6e6e6" stroked="f"/>
            </w:pict>
          </mc:Fallback>
        </mc:AlternateContent>
      </w:r>
      <w:r w:rsidR="001F150B">
        <w:rPr>
          <w:rStyle w:val="-4"/>
        </w:rPr>
        <w:t>5</w:t>
      </w:r>
      <w:r w:rsidR="004E178A">
        <w:rPr>
          <w:rFonts w:hint="eastAsia"/>
        </w:rPr>
        <w:tab/>
      </w:r>
      <w:r w:rsidR="00F55FC7" w:rsidRPr="00B61716">
        <w:t>甲涉嫌殺人，由乙負責指揮偵查。</w:t>
      </w:r>
      <w:proofErr w:type="gramStart"/>
      <w:r w:rsidR="00F55FC7" w:rsidRPr="00B61716">
        <w:t>甲欲委任</w:t>
      </w:r>
      <w:proofErr w:type="gramEnd"/>
      <w:r w:rsidR="00F55FC7" w:rsidRPr="00B61716">
        <w:t>丙擔任甲的辯護人。偵查過程中，乙發現甲罪嫌重大，且有與他人串供之嫌。下列關於本案所涉及之刑事審查程序的敘述，何者正確？</w:t>
      </w:r>
      <w:r w:rsidR="00F55FC7">
        <w:t xml:space="preserve">　</w:t>
      </w:r>
      <w:r w:rsidR="00F55FC7" w:rsidRPr="00B61716">
        <w:t>(A)</w:t>
      </w:r>
      <w:r w:rsidR="00F55FC7" w:rsidRPr="00B61716">
        <w:t>丙如果發現甲罪證確鑿，應拒絕替甲辯護才可維護正義最後防線</w:t>
      </w:r>
      <w:r w:rsidR="00F55FC7">
        <w:t xml:space="preserve">　</w:t>
      </w:r>
      <w:r w:rsidR="00F55FC7" w:rsidRPr="00B61716">
        <w:t>(B)</w:t>
      </w:r>
      <w:r w:rsidR="00F55FC7" w:rsidRPr="00B61716">
        <w:t>乙之任務為協助國家打擊犯罪，甲罪嫌重大應由乙直接加以羈押</w:t>
      </w:r>
      <w:r w:rsidR="00F55FC7">
        <w:t xml:space="preserve">　</w:t>
      </w:r>
      <w:r w:rsidR="00F55FC7" w:rsidRPr="00B61716">
        <w:t>(C)</w:t>
      </w:r>
      <w:r w:rsidR="00F55FC7" w:rsidRPr="00B61716">
        <w:t>乙事後如發現對甲有利證據，仍應參考這些證據，決定是否起訴</w:t>
      </w:r>
      <w:r w:rsidR="00F55FC7">
        <w:t xml:space="preserve">　</w:t>
      </w:r>
      <w:r w:rsidR="00F55FC7" w:rsidRPr="00B61716">
        <w:t>(D)</w:t>
      </w:r>
      <w:r w:rsidR="00F55FC7" w:rsidRPr="00B61716">
        <w:t>丙應該</w:t>
      </w:r>
      <w:proofErr w:type="gramStart"/>
      <w:r w:rsidR="00F55FC7" w:rsidRPr="00B61716">
        <w:t>促成甲在法庭</w:t>
      </w:r>
      <w:proofErr w:type="gramEnd"/>
      <w:r w:rsidR="00F55FC7" w:rsidRPr="00B61716">
        <w:t>上認罪，讓</w:t>
      </w:r>
      <w:proofErr w:type="gramStart"/>
      <w:r w:rsidR="00F55FC7" w:rsidRPr="00B61716">
        <w:t>乙輕判甲</w:t>
      </w:r>
      <w:proofErr w:type="gramEnd"/>
      <w:r w:rsidR="00F55FC7" w:rsidRPr="00B61716">
        <w:t>，避免</w:t>
      </w:r>
      <w:proofErr w:type="gramStart"/>
      <w:r w:rsidR="00F55FC7" w:rsidRPr="00B61716">
        <w:t>甲被乙</w:t>
      </w:r>
      <w:proofErr w:type="gramEnd"/>
      <w:r w:rsidR="00F55FC7" w:rsidRPr="00B61716">
        <w:t>判處死刑</w:t>
      </w:r>
      <w:r w:rsidR="00F55FC7">
        <w:t>。</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章刑法與生活</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刑法與生活</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proofErr w:type="gramStart"/>
      <w:r w:rsidRPr="001F44F5">
        <w:rPr>
          <w:rFonts w:ascii="華康中明體" w:hAnsi="微軟正黑體" w:hint="eastAsia"/>
          <w:color w:val="000000"/>
        </w:rPr>
        <w:t>從題幹可</w:t>
      </w:r>
      <w:proofErr w:type="gramEnd"/>
      <w:r w:rsidRPr="001F44F5">
        <w:rPr>
          <w:rFonts w:ascii="華康中明體" w:hAnsi="微軟正黑體" w:hint="eastAsia"/>
          <w:color w:val="000000"/>
        </w:rPr>
        <w:t>判斷，甲是被告、</w:t>
      </w:r>
      <w:proofErr w:type="gramStart"/>
      <w:r w:rsidRPr="001F44F5">
        <w:rPr>
          <w:rFonts w:ascii="華康中明體" w:hAnsi="微軟正黑體" w:hint="eastAsia"/>
          <w:color w:val="000000"/>
        </w:rPr>
        <w:t>乙是檢察官</w:t>
      </w:r>
      <w:proofErr w:type="gramEnd"/>
      <w:r w:rsidRPr="001F44F5">
        <w:rPr>
          <w:rFonts w:ascii="華康中明體" w:hAnsi="微軟正黑體" w:hint="eastAsia"/>
          <w:color w:val="000000"/>
        </w:rPr>
        <w:t>、丙是律師。</w:t>
      </w:r>
      <w:r w:rsidRPr="0056726B">
        <w:rPr>
          <w:rFonts w:hint="eastAsia"/>
          <w:color w:val="000000"/>
        </w:rPr>
        <w:t>(A)</w:t>
      </w:r>
      <w:r w:rsidRPr="001F44F5">
        <w:rPr>
          <w:rFonts w:ascii="華康中明體" w:hAnsi="微軟正黑體" w:hint="eastAsia"/>
          <w:color w:val="000000"/>
        </w:rPr>
        <w:t>雖然律師丙的確可以拒絕替被告甲辯護，但與「維護正義最後防線」無關。刑事訴訟中之所以保障被告委任律師為其辯護的權利，並不是為了「保護壞人」，而是為了確保審判的公平性，讓原告與被告處在對等的地位。</w:t>
      </w:r>
      <w:proofErr w:type="gramStart"/>
      <w:r w:rsidRPr="001F44F5">
        <w:rPr>
          <w:rFonts w:ascii="華康中明體" w:hAnsi="微軟正黑體" w:hint="eastAsia"/>
          <w:color w:val="000000"/>
        </w:rPr>
        <w:t>此外，</w:t>
      </w:r>
      <w:proofErr w:type="gramEnd"/>
      <w:r w:rsidRPr="001F44F5">
        <w:rPr>
          <w:rFonts w:ascii="華康中明體" w:hAnsi="微軟正黑體" w:hint="eastAsia"/>
          <w:color w:val="000000"/>
        </w:rPr>
        <w:t>本案被告涉嫌犯下殺人罪，為最輕本刑三年以上有期徒刑之重罪，依法屬強制辯護之案件，就算被告甲未選任辯護人，法官也會指定公設辯護人或律師為其辯護；</w:t>
      </w:r>
      <w:r w:rsidRPr="0056726B">
        <w:rPr>
          <w:rFonts w:hint="eastAsia"/>
          <w:color w:val="000000"/>
        </w:rPr>
        <w:lastRenderedPageBreak/>
        <w:t>(B)</w:t>
      </w:r>
      <w:r w:rsidRPr="001F44F5">
        <w:rPr>
          <w:rFonts w:ascii="華康中明體" w:hAnsi="微軟正黑體" w:hint="eastAsia"/>
          <w:color w:val="000000"/>
        </w:rPr>
        <w:t>羈押涉及對被告人身自由之限制，須經法院裁定而不是由檢察官逕行為之；</w:t>
      </w:r>
      <w:r w:rsidRPr="0056726B">
        <w:rPr>
          <w:rFonts w:hint="eastAsia"/>
          <w:color w:val="000000"/>
        </w:rPr>
        <w:t>(C)</w:t>
      </w:r>
      <w:r w:rsidRPr="001F44F5">
        <w:rPr>
          <w:rFonts w:ascii="華康中明體" w:hAnsi="微軟正黑體" w:hint="eastAsia"/>
          <w:color w:val="000000"/>
        </w:rPr>
        <w:t>決定是否起訴被告為檢察官之權限；</w:t>
      </w:r>
      <w:r w:rsidRPr="0056726B">
        <w:rPr>
          <w:rFonts w:hint="eastAsia"/>
          <w:color w:val="000000"/>
        </w:rPr>
        <w:t>(D)</w:t>
      </w:r>
      <w:r w:rsidRPr="001F44F5">
        <w:rPr>
          <w:rFonts w:ascii="華康中明體" w:hAnsi="微軟正黑體" w:hint="eastAsia"/>
          <w:color w:val="000000"/>
        </w:rPr>
        <w:t>起訴後，由法官審判被告，而非由檢察官進行審判。</w:t>
      </w:r>
    </w:p>
    <w:p w:rsidR="0075732D"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1584" behindDoc="1" locked="0" layoutInCell="1" allowOverlap="1">
                <wp:simplePos x="0" y="0"/>
                <wp:positionH relativeFrom="column">
                  <wp:posOffset>0</wp:posOffset>
                </wp:positionH>
                <wp:positionV relativeFrom="paragraph">
                  <wp:posOffset>180340</wp:posOffset>
                </wp:positionV>
                <wp:extent cx="6480175" cy="1692275"/>
                <wp:effectExtent l="9525" t="8890" r="6350" b="3810"/>
                <wp:wrapNone/>
                <wp:docPr id="114"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69227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 o:spid="_x0000_s1026" style="position:absolute;margin-left:0;margin-top:14.2pt;width:510.25pt;height:13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" fillcolor="#e6e6e6" stroked="f"/>
            </w:pict>
          </mc:Fallback>
        </mc:AlternateContent>
      </w:r>
      <w:r w:rsidR="001F150B">
        <w:rPr>
          <w:rStyle w:val="-4"/>
        </w:rPr>
        <w:t>6</w:t>
      </w:r>
      <w:r w:rsidR="004E178A">
        <w:rPr>
          <w:rFonts w:hint="eastAsia"/>
        </w:rPr>
        <w:tab/>
      </w:r>
      <w:r w:rsidR="00F55FC7" w:rsidRPr="00B61716">
        <w:t>近年來臺灣登山人口增加，山難事件時有所聞，常需內政部空勤總隊出動直升機搜救。許多縣市政府公告登山活動自治管理條例，未依原登山計畫而改變活動路線或範圍，因此發生事故者，除應繳交相關救援費用外，還應繳交罰鍰。</w:t>
      </w:r>
      <w:proofErr w:type="gramStart"/>
      <w:r w:rsidR="00F55FC7" w:rsidRPr="00B61716">
        <w:t>題文涉及</w:t>
      </w:r>
      <w:proofErr w:type="gramEnd"/>
      <w:r w:rsidR="00F55FC7" w:rsidRPr="00B61716">
        <w:t>的政府支出與收入之計算，以下敘述何者正確？</w:t>
      </w:r>
      <w:r w:rsidR="00F55FC7">
        <w:t xml:space="preserve">　</w:t>
      </w:r>
      <w:r w:rsidR="00F55FC7" w:rsidRPr="00B61716">
        <w:t>(A)</w:t>
      </w:r>
      <w:r w:rsidR="00F55FC7" w:rsidRPr="00B61716">
        <w:t>政府出動直升機的費用計入投資性支出</w:t>
      </w:r>
      <w:r w:rsidR="00F55FC7">
        <w:t xml:space="preserve">　</w:t>
      </w:r>
      <w:r w:rsidR="00F55FC7" w:rsidRPr="00B61716">
        <w:t>(B)</w:t>
      </w:r>
      <w:r w:rsidR="00F55FC7" w:rsidRPr="00B61716">
        <w:t>政府購置直升機的經費計入移轉性支出</w:t>
      </w:r>
      <w:r w:rsidR="00F55FC7">
        <w:t xml:space="preserve">　</w:t>
      </w:r>
      <w:r w:rsidR="00F55FC7" w:rsidRPr="00B61716">
        <w:t>(C)</w:t>
      </w:r>
      <w:r w:rsidR="00F55FC7" w:rsidRPr="00B61716">
        <w:t>登山客所繳交之罰鍰費用計入賠償收入</w:t>
      </w:r>
      <w:r w:rsidR="00F55FC7">
        <w:t xml:space="preserve">　</w:t>
      </w:r>
      <w:r w:rsidR="00F55FC7" w:rsidRPr="00B61716">
        <w:t>(D)</w:t>
      </w:r>
      <w:r w:rsidR="00F55FC7" w:rsidRPr="00B61716">
        <w:t>登山客所繳交之救援費用計入規費收入</w:t>
      </w:r>
      <w:r w:rsidR="00F55FC7">
        <w:t>。</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6</w:t>
      </w:r>
      <w:r w:rsidRPr="001F44F5">
        <w:rPr>
          <w:rFonts w:ascii="華康中明體" w:hAnsi="微軟正黑體" w:hint="eastAsia"/>
          <w:color w:val="000000"/>
        </w:rPr>
        <w:t>章公共財與租稅</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6</w:t>
      </w:r>
      <w:r w:rsidRPr="001F44F5">
        <w:rPr>
          <w:rFonts w:ascii="華康中明體" w:hAnsi="微軟正黑體" w:hint="eastAsia"/>
          <w:color w:val="000000"/>
        </w:rPr>
        <w:t>公共財與租稅</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D</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Pr="0056726B">
        <w:rPr>
          <w:rFonts w:hint="eastAsia"/>
          <w:color w:val="000000"/>
        </w:rPr>
        <w:t>(A)</w:t>
      </w:r>
      <w:r w:rsidRPr="001F44F5">
        <w:rPr>
          <w:rFonts w:ascii="華康中明體" w:hAnsi="微軟正黑體" w:hint="eastAsia"/>
          <w:color w:val="000000"/>
        </w:rPr>
        <w:t>政府出動直升機的性質屬於提供公共服務，</w:t>
      </w:r>
      <w:proofErr w:type="gramStart"/>
      <w:r w:rsidRPr="001F44F5">
        <w:rPr>
          <w:rFonts w:ascii="華康中明體" w:hAnsi="微軟正黑體" w:hint="eastAsia"/>
          <w:color w:val="000000"/>
        </w:rPr>
        <w:t>其費用計</w:t>
      </w:r>
      <w:proofErr w:type="gramEnd"/>
      <w:r w:rsidRPr="001F44F5">
        <w:rPr>
          <w:rFonts w:ascii="華康中明體" w:hAnsi="微軟正黑體" w:hint="eastAsia"/>
          <w:color w:val="000000"/>
        </w:rPr>
        <w:t>入消費性支出；</w:t>
      </w:r>
      <w:r w:rsidRPr="0056726B">
        <w:rPr>
          <w:rFonts w:hint="eastAsia"/>
          <w:color w:val="000000"/>
        </w:rPr>
        <w:t>(B)</w:t>
      </w:r>
      <w:r w:rsidRPr="001F44F5">
        <w:rPr>
          <w:rFonts w:ascii="華康中明體" w:hAnsi="微軟正黑體" w:hint="eastAsia"/>
          <w:color w:val="000000"/>
        </w:rPr>
        <w:t>政府購置直升機屬於政府採購，其</w:t>
      </w:r>
      <w:proofErr w:type="gramStart"/>
      <w:r w:rsidRPr="001F44F5">
        <w:rPr>
          <w:rFonts w:ascii="華康中明體" w:hAnsi="微軟正黑體" w:hint="eastAsia"/>
          <w:color w:val="000000"/>
        </w:rPr>
        <w:t>費用亦計入</w:t>
      </w:r>
      <w:proofErr w:type="gramEnd"/>
      <w:r w:rsidRPr="001F44F5">
        <w:rPr>
          <w:rFonts w:ascii="華康中明體" w:hAnsi="微軟正黑體" w:hint="eastAsia"/>
          <w:color w:val="000000"/>
        </w:rPr>
        <w:t>消費性支出；</w:t>
      </w:r>
      <w:r w:rsidRPr="0056726B">
        <w:rPr>
          <w:rFonts w:hint="eastAsia"/>
          <w:color w:val="000000"/>
        </w:rPr>
        <w:t>(C)</w:t>
      </w:r>
      <w:r w:rsidRPr="001F44F5">
        <w:rPr>
          <w:rFonts w:ascii="華康中明體" w:hAnsi="微軟正黑體" w:hint="eastAsia"/>
          <w:color w:val="000000"/>
        </w:rPr>
        <w:t>登山客所繳交的罰鍰屬於政府的其他收入；</w:t>
      </w:r>
      <w:r w:rsidRPr="0056726B">
        <w:rPr>
          <w:rFonts w:hint="eastAsia"/>
          <w:color w:val="000000"/>
        </w:rPr>
        <w:t>(D)</w:t>
      </w:r>
      <w:r w:rsidRPr="001F44F5">
        <w:rPr>
          <w:rFonts w:ascii="華康中明體" w:hAnsi="微軟正黑體" w:hint="eastAsia"/>
          <w:color w:val="000000"/>
        </w:rPr>
        <w:t>規費是政府對民眾提供特定服務時所收取的費用，故登山客所繳交的救援費用屬政府的規費收入。</w:t>
      </w:r>
    </w:p>
    <w:p w:rsidR="0075732D" w:rsidRDefault="0072127A" w:rsidP="00AE29E3">
      <w:pPr>
        <w:pStyle w:val="-2"/>
        <w:spacing w:afterLines="0" w:after="0"/>
        <w:ind w:left="663" w:hanging="431"/>
      </w:pPr>
      <w:r>
        <w:rPr>
          <w:rFonts w:ascii="Helvetica" w:hAnsi="Helvetica"/>
          <w:b/>
          <w:noProof/>
          <w:color w:val="FFFFFF"/>
          <w:sz w:val="32"/>
          <w:szCs w:val="32"/>
        </w:rPr>
        <mc:AlternateContent>
          <mc:Choice Requires="wps">
            <w:drawing>
              <wp:anchor distT="0" distB="0" distL="114300" distR="114300" simplePos="0" relativeHeight="251652608" behindDoc="1" locked="0" layoutInCell="1" allowOverlap="1">
                <wp:simplePos x="0" y="0"/>
                <wp:positionH relativeFrom="column">
                  <wp:posOffset>0</wp:posOffset>
                </wp:positionH>
                <wp:positionV relativeFrom="paragraph">
                  <wp:posOffset>180340</wp:posOffset>
                </wp:positionV>
                <wp:extent cx="6480175" cy="2736215"/>
                <wp:effectExtent l="9525" t="8890" r="6350" b="7620"/>
                <wp:wrapNone/>
                <wp:docPr id="113"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2736215"/>
                        </a:xfrm>
                        <a:prstGeom prst="roundRect">
                          <a:avLst>
                            <a:gd name="adj" fmla="val 6079"/>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5" o:spid="_x0000_s1026" style="position:absolute;margin-left:0;margin-top:14.2pt;width:510.25pt;height:215.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" fillcolor="#e6e6e6" stroked="f"/>
            </w:pict>
          </mc:Fallback>
        </mc:AlternateContent>
      </w:r>
      <w:r w:rsidR="001F150B">
        <w:rPr>
          <w:rStyle w:val="-4"/>
        </w:rPr>
        <w:t>7</w:t>
      </w:r>
      <w:r w:rsidR="004E178A">
        <w:rPr>
          <w:rFonts w:hint="eastAsia"/>
        </w:rPr>
        <w:tab/>
      </w:r>
      <w:r w:rsidR="009E5A2B" w:rsidRPr="00B61716">
        <w:t>某新款遊戲中有兩種角色可以選擇，分別是勇士和弓箭手。原本小新玩一小時遊戲，不管是只選擇勇士或只選擇弓箭手，最高可讓該角色的戰力升五級，但一小時內也可以任意轉換角色。某日</w:t>
      </w:r>
      <w:proofErr w:type="gramStart"/>
      <w:r w:rsidR="009E5A2B" w:rsidRPr="00B61716">
        <w:t>小新抽到</w:t>
      </w:r>
      <w:proofErr w:type="gramEnd"/>
      <w:r w:rsidR="009E5A2B" w:rsidRPr="00B61716">
        <w:t>弓箭手升級速度加倍的一小時優惠，若以弓箭手戰力升級數為橫軸，勇士戰力升級數為縱軸，並以實線代表獲得優惠前每一個小時的生產可能線，在其他條件不變下，下列哪一個示意圖最適合用來顯示此優惠對小新一小時生產可能線的影響？</w:t>
      </w:r>
    </w:p>
    <w:p w:rsidR="009E5A2B" w:rsidRPr="009E5A2B" w:rsidRDefault="009E5A2B" w:rsidP="00E40AB9">
      <w:pPr>
        <w:pStyle w:val="-2"/>
        <w:spacing w:beforeLines="0" w:before="0"/>
        <w:ind w:left="663" w:hanging="431"/>
        <w:textAlignment w:val="top"/>
      </w:pPr>
      <w:r>
        <w:rPr>
          <w:rFonts w:hint="eastAsia"/>
        </w:rPr>
        <w:tab/>
        <w:t>(A)</w:t>
      </w:r>
      <w:r w:rsidR="00134FBE">
        <w:rPr>
          <w:rFonts w:hint="eastAsia"/>
          <w:noProof/>
        </w:rPr>
        <w:drawing>
          <wp:inline distT="0" distB="0" distL="0" distR="0">
            <wp:extent cx="1152000" cy="1152000"/>
            <wp:effectExtent l="0" t="0" r="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7題-A_轉.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inline>
        </w:drawing>
      </w:r>
      <w:r>
        <w:rPr>
          <w:rFonts w:hint="eastAsia"/>
        </w:rPr>
        <w:t xml:space="preserve">　</w:t>
      </w:r>
      <w:r>
        <w:rPr>
          <w:rFonts w:hint="eastAsia"/>
        </w:rPr>
        <w:t>(B)</w:t>
      </w:r>
      <w:r w:rsidR="00134FBE">
        <w:rPr>
          <w:rFonts w:hint="eastAsia"/>
          <w:noProof/>
        </w:rPr>
        <w:drawing>
          <wp:inline distT="0" distB="0" distL="0" distR="0">
            <wp:extent cx="1152000" cy="115200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7題-B_轉.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inline>
        </w:drawing>
      </w:r>
      <w:r>
        <w:rPr>
          <w:rFonts w:hint="eastAsia"/>
        </w:rPr>
        <w:t xml:space="preserve">　</w:t>
      </w:r>
      <w:r>
        <w:rPr>
          <w:rFonts w:hint="eastAsia"/>
        </w:rPr>
        <w:t>(C)</w:t>
      </w:r>
      <w:r w:rsidR="00134FBE">
        <w:rPr>
          <w:rFonts w:hint="eastAsia"/>
          <w:noProof/>
        </w:rPr>
        <w:drawing>
          <wp:inline distT="0" distB="0" distL="0" distR="0">
            <wp:extent cx="1152000" cy="1152000"/>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7題-C_轉.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inline>
        </w:drawing>
      </w:r>
      <w:r>
        <w:rPr>
          <w:rFonts w:hint="eastAsia"/>
        </w:rPr>
        <w:t xml:space="preserve">　</w:t>
      </w:r>
      <w:r>
        <w:rPr>
          <w:rFonts w:hint="eastAsia"/>
        </w:rPr>
        <w:t>(D)</w:t>
      </w:r>
      <w:r w:rsidR="00134FBE">
        <w:rPr>
          <w:noProof/>
        </w:rPr>
        <w:drawing>
          <wp:inline distT="0" distB="0" distL="0" distR="0">
            <wp:extent cx="1152000" cy="1152000"/>
            <wp:effectExtent l="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7題-D_轉.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inline>
        </w:drawing>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1</w:t>
      </w:r>
      <w:r w:rsidRPr="001F44F5">
        <w:rPr>
          <w:rFonts w:ascii="華康中明體" w:hAnsi="微軟正黑體" w:hint="eastAsia"/>
          <w:color w:val="000000"/>
        </w:rPr>
        <w:t>章經濟學基本概念</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1</w:t>
      </w:r>
      <w:r w:rsidRPr="001F44F5">
        <w:rPr>
          <w:rFonts w:ascii="華康中明體" w:hAnsi="微軟正黑體" w:hint="eastAsia"/>
          <w:color w:val="000000"/>
        </w:rPr>
        <w:t>經濟學基本概念</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CC118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proofErr w:type="gramStart"/>
      <w:r w:rsidRPr="001F44F5">
        <w:rPr>
          <w:rFonts w:ascii="華康中明體" w:hAnsi="微軟正黑體" w:hint="eastAsia"/>
          <w:color w:val="000000"/>
        </w:rPr>
        <w:t>從題幹中</w:t>
      </w:r>
      <w:proofErr w:type="gramEnd"/>
      <w:r w:rsidRPr="001F44F5">
        <w:rPr>
          <w:rFonts w:ascii="華康中明體" w:hAnsi="微軟正黑體" w:hint="eastAsia"/>
          <w:color w:val="000000"/>
        </w:rPr>
        <w:t>可知，弓箭手的戰力升級數加倍，但勇士戰力升級數不變。因此，橫軸的生產可能線將向外移動，而縱軸的部分則維持不變，故選</w:t>
      </w:r>
      <w:r w:rsidRPr="0056726B">
        <w:rPr>
          <w:rFonts w:hint="eastAsia"/>
          <w:color w:val="000000"/>
        </w:rPr>
        <w:t>(A)</w:t>
      </w:r>
      <w:r w:rsidRPr="001F44F5">
        <w:rPr>
          <w:rFonts w:ascii="華康中明體" w:hAnsi="微軟正黑體" w:hint="eastAsia"/>
          <w:color w:val="000000"/>
        </w:rPr>
        <w:t>。</w:t>
      </w:r>
      <w:r w:rsidRPr="0056726B">
        <w:rPr>
          <w:rFonts w:hint="eastAsia"/>
          <w:color w:val="000000"/>
        </w:rPr>
        <w:t>(B)</w:t>
      </w:r>
      <w:r w:rsidRPr="001F44F5">
        <w:rPr>
          <w:rFonts w:ascii="華康中明體" w:hAnsi="微軟正黑體" w:hint="eastAsia"/>
          <w:color w:val="000000"/>
        </w:rPr>
        <w:t>只有勇士戰力升級數提升；</w:t>
      </w:r>
      <w:r w:rsidRPr="0056726B">
        <w:rPr>
          <w:rFonts w:hint="eastAsia"/>
          <w:color w:val="000000"/>
        </w:rPr>
        <w:t>(C)(D)</w:t>
      </w:r>
      <w:r w:rsidRPr="001F44F5">
        <w:rPr>
          <w:rFonts w:ascii="華康中明體" w:hAnsi="微軟正黑體" w:hint="eastAsia"/>
          <w:color w:val="000000"/>
        </w:rPr>
        <w:t>兩者戰力升級數皆提升，皆</w:t>
      </w:r>
      <w:proofErr w:type="gramStart"/>
      <w:r w:rsidRPr="001F44F5">
        <w:rPr>
          <w:rFonts w:ascii="華康中明體" w:hAnsi="微軟正黑體" w:hint="eastAsia"/>
          <w:color w:val="000000"/>
        </w:rPr>
        <w:t>不符題幹所</w:t>
      </w:r>
      <w:proofErr w:type="gramEnd"/>
      <w:r w:rsidRPr="001F44F5">
        <w:rPr>
          <w:rFonts w:ascii="華康中明體" w:hAnsi="微軟正黑體" w:hint="eastAsia"/>
          <w:color w:val="000000"/>
        </w:rPr>
        <w:t>述之情況。</w:t>
      </w:r>
    </w:p>
    <w:p w:rsidR="0043053E" w:rsidRDefault="00200212" w:rsidP="0043053E">
      <w:pPr>
        <w:tabs>
          <w:tab w:val="left" w:pos="232"/>
        </w:tabs>
        <w:rPr>
          <w:u w:val="single"/>
        </w:rPr>
      </w:pPr>
      <w:r>
        <w:rPr>
          <w:u w:val="single"/>
        </w:rPr>
        <w:br w:type="page"/>
      </w:r>
      <w:r w:rsidR="00EE4EF0">
        <w:rPr>
          <w:u w:val="single"/>
        </w:rPr>
        <w:lastRenderedPageBreak/>
        <w:t>8</w:t>
      </w:r>
      <w:r w:rsidR="0043053E" w:rsidRPr="008B2878">
        <w:rPr>
          <w:rFonts w:hint="eastAsia"/>
          <w:u w:val="single"/>
        </w:rPr>
        <w:t>-</w:t>
      </w:r>
      <w:r w:rsidR="00EE4EF0">
        <w:rPr>
          <w:u w:val="single"/>
        </w:rPr>
        <w:t>9</w:t>
      </w:r>
      <w:r w:rsidR="0043053E" w:rsidRPr="008B2878">
        <w:rPr>
          <w:rFonts w:hint="eastAsia"/>
          <w:u w:val="single"/>
        </w:rPr>
        <w:t>為題組</w:t>
      </w:r>
    </w:p>
    <w:p w:rsidR="0083103D" w:rsidRDefault="0083103D" w:rsidP="00433B34">
      <w:pPr>
        <w:pStyle w:val="ae"/>
        <w:spacing w:afterLines="0" w:after="0"/>
      </w:pPr>
      <w:r w:rsidRPr="00AA5A2D">
        <w:rPr>
          <w:rFonts w:ascii="新細明體" w:hAnsi="新細明體" w:cs="新細明體" w:hint="eastAsia"/>
        </w:rPr>
        <w:t>◎</w:t>
      </w:r>
      <w:r w:rsidRPr="00830878">
        <w:tab/>
      </w:r>
      <w:r w:rsidR="00552F84" w:rsidRPr="00552F84">
        <w:t>某國新政府上</w:t>
      </w:r>
      <w:proofErr w:type="gramStart"/>
      <w:r w:rsidR="00DB4998">
        <w:rPr>
          <w:rFonts w:hint="eastAsia"/>
          <w:lang w:eastAsia="zh-HK"/>
        </w:rPr>
        <w:t>臺</w:t>
      </w:r>
      <w:proofErr w:type="gramEnd"/>
      <w:r w:rsidR="00552F84" w:rsidRPr="00552F84">
        <w:t>後，為使重大政策更貼近民眾需求，提升未來施政滿意度，決定實施全國民意調查，以</w:t>
      </w:r>
      <w:r w:rsidR="00DB4998">
        <w:rPr>
          <w:rFonts w:hint="eastAsia"/>
          <w:lang w:eastAsia="zh-HK"/>
        </w:rPr>
        <w:t>了</w:t>
      </w:r>
      <w:r w:rsidR="00552F84" w:rsidRPr="00552F84">
        <w:t>解該國公民是否支持重大政策法案立法前，應先舉行公民會議，以及公民是否願意參與會議。調查結果如表</w:t>
      </w:r>
      <w:r w:rsidR="00552F84" w:rsidRPr="00552F84">
        <w:t>2</w:t>
      </w:r>
      <w:r w:rsidR="00552F84" w:rsidRPr="00552F84">
        <w:t>：</w:t>
      </w:r>
    </w:p>
    <w:p w:rsidR="00433B34" w:rsidRPr="00950BC9" w:rsidRDefault="00433B34" w:rsidP="00433B34">
      <w:pPr>
        <w:jc w:val="center"/>
        <w:rPr>
          <w:rFonts w:eastAsia="新細明體"/>
          <w:color w:val="000000"/>
          <w:sz w:val="22"/>
        </w:rPr>
      </w:pPr>
      <w:r>
        <w:rPr>
          <w:rFonts w:ascii="新細明體" w:eastAsia="新細明體" w:hAnsi="新細明體" w:cs="新細明體"/>
          <w:color w:val="000000"/>
          <w:sz w:val="22"/>
        </w:rPr>
        <w:t>表</w:t>
      </w:r>
      <w:r>
        <w:rPr>
          <w:rFonts w:eastAsia="Times New Roman"/>
          <w:color w:val="000000"/>
          <w:sz w:val="22"/>
        </w:rPr>
        <w:t>2</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2"/>
        <w:gridCol w:w="2483"/>
        <w:gridCol w:w="2482"/>
        <w:gridCol w:w="2483"/>
      </w:tblGrid>
      <w:tr w:rsidR="00433B34" w:rsidTr="00DB4998">
        <w:trPr>
          <w:trHeight w:hRule="exact" w:val="801"/>
        </w:trPr>
        <w:tc>
          <w:tcPr>
            <w:tcW w:w="2482" w:type="dxa"/>
            <w:tcBorders>
              <w:tl2br w:val="single" w:sz="4" w:space="0" w:color="auto"/>
            </w:tcBorders>
            <w:vAlign w:val="center"/>
          </w:tcPr>
          <w:p w:rsidR="00433B34" w:rsidRDefault="00433B34" w:rsidP="00433B34">
            <w:pPr>
              <w:jc w:val="right"/>
            </w:pPr>
            <w:r>
              <w:t>參與意願</w:t>
            </w:r>
          </w:p>
          <w:p w:rsidR="00433B34" w:rsidRDefault="00433B34" w:rsidP="00433B34">
            <w:pPr>
              <w:jc w:val="left"/>
            </w:pPr>
            <w:r>
              <w:t>支持態度</w:t>
            </w:r>
          </w:p>
        </w:tc>
        <w:tc>
          <w:tcPr>
            <w:tcW w:w="2483" w:type="dxa"/>
            <w:vAlign w:val="center"/>
          </w:tcPr>
          <w:p w:rsidR="00433B34" w:rsidRDefault="00433B34" w:rsidP="00433B34">
            <w:pPr>
              <w:jc w:val="center"/>
            </w:pPr>
            <w:r>
              <w:rPr>
                <w:spacing w:val="-5"/>
              </w:rPr>
              <w:t>願意</w:t>
            </w:r>
          </w:p>
        </w:tc>
        <w:tc>
          <w:tcPr>
            <w:tcW w:w="2482" w:type="dxa"/>
            <w:vAlign w:val="center"/>
          </w:tcPr>
          <w:p w:rsidR="00433B34" w:rsidRDefault="00433B34" w:rsidP="00433B34">
            <w:pPr>
              <w:jc w:val="center"/>
            </w:pPr>
            <w:r>
              <w:t>不願意</w:t>
            </w:r>
          </w:p>
        </w:tc>
        <w:tc>
          <w:tcPr>
            <w:tcW w:w="2483" w:type="dxa"/>
            <w:shd w:val="clear" w:color="auto" w:fill="E6E6E6"/>
            <w:vAlign w:val="center"/>
          </w:tcPr>
          <w:p w:rsidR="00433B34" w:rsidRDefault="00433B34" w:rsidP="00433B34">
            <w:pPr>
              <w:jc w:val="center"/>
            </w:pPr>
            <w:r>
              <w:rPr>
                <w:spacing w:val="-5"/>
              </w:rPr>
              <w:t>合計</w:t>
            </w:r>
          </w:p>
        </w:tc>
      </w:tr>
      <w:tr w:rsidR="00433B34" w:rsidTr="00DB4998">
        <w:trPr>
          <w:trHeight w:hRule="exact" w:val="405"/>
        </w:trPr>
        <w:tc>
          <w:tcPr>
            <w:tcW w:w="2482" w:type="dxa"/>
            <w:vAlign w:val="center"/>
          </w:tcPr>
          <w:p w:rsidR="00433B34" w:rsidRDefault="00433B34" w:rsidP="00433B34">
            <w:pPr>
              <w:jc w:val="center"/>
            </w:pPr>
            <w:r>
              <w:rPr>
                <w:spacing w:val="-5"/>
              </w:rPr>
              <w:t>支持</w:t>
            </w:r>
          </w:p>
        </w:tc>
        <w:tc>
          <w:tcPr>
            <w:tcW w:w="2483" w:type="dxa"/>
            <w:vAlign w:val="center"/>
          </w:tcPr>
          <w:p w:rsidR="00433B34" w:rsidRDefault="00433B34" w:rsidP="00433B34">
            <w:pPr>
              <w:jc w:val="center"/>
            </w:pPr>
            <w:r>
              <w:rPr>
                <w:rFonts w:eastAsia="Times New Roman"/>
                <w:spacing w:val="-1"/>
              </w:rPr>
              <w:t>847</w:t>
            </w:r>
            <w:r>
              <w:rPr>
                <w:spacing w:val="-1"/>
              </w:rPr>
              <w:t>（</w:t>
            </w:r>
            <w:r>
              <w:rPr>
                <w:rFonts w:eastAsia="Times New Roman"/>
                <w:spacing w:val="-1"/>
              </w:rPr>
              <w:t>48.37%</w:t>
            </w:r>
            <w:r>
              <w:rPr>
                <w:spacing w:val="-1"/>
              </w:rPr>
              <w:t>）</w:t>
            </w:r>
          </w:p>
        </w:tc>
        <w:tc>
          <w:tcPr>
            <w:tcW w:w="2482" w:type="dxa"/>
            <w:vAlign w:val="center"/>
          </w:tcPr>
          <w:p w:rsidR="00433B34" w:rsidRDefault="00433B34" w:rsidP="00433B34">
            <w:pPr>
              <w:jc w:val="center"/>
            </w:pPr>
            <w:r>
              <w:rPr>
                <w:rFonts w:eastAsia="Times New Roman"/>
                <w:spacing w:val="-1"/>
              </w:rPr>
              <w:t>517</w:t>
            </w:r>
            <w:r>
              <w:rPr>
                <w:spacing w:val="-1"/>
              </w:rPr>
              <w:t>（</w:t>
            </w:r>
            <w:r>
              <w:rPr>
                <w:rFonts w:eastAsia="Times New Roman"/>
                <w:spacing w:val="-1"/>
              </w:rPr>
              <w:t>29.53%</w:t>
            </w:r>
            <w:r>
              <w:rPr>
                <w:spacing w:val="-1"/>
              </w:rPr>
              <w:t>）</w:t>
            </w:r>
          </w:p>
        </w:tc>
        <w:tc>
          <w:tcPr>
            <w:tcW w:w="2483" w:type="dxa"/>
            <w:shd w:val="clear" w:color="auto" w:fill="E6E6E6"/>
            <w:vAlign w:val="center"/>
          </w:tcPr>
          <w:p w:rsidR="00433B34" w:rsidRDefault="00433B34" w:rsidP="00433B34">
            <w:pPr>
              <w:jc w:val="center"/>
            </w:pPr>
            <w:r>
              <w:rPr>
                <w:rFonts w:eastAsia="Times New Roman"/>
                <w:spacing w:val="-1"/>
              </w:rPr>
              <w:t>1</w:t>
            </w:r>
            <w:r>
              <w:rPr>
                <w:rFonts w:eastAsia="Times New Roman"/>
              </w:rPr>
              <w:t>,364</w:t>
            </w:r>
            <w:r>
              <w:rPr>
                <w:spacing w:val="-3"/>
              </w:rPr>
              <w:t>（</w:t>
            </w:r>
            <w:r>
              <w:rPr>
                <w:rFonts w:eastAsia="Times New Roman"/>
                <w:spacing w:val="-1"/>
              </w:rPr>
              <w:t>77.9</w:t>
            </w:r>
            <w:r>
              <w:rPr>
                <w:rFonts w:eastAsia="Times New Roman"/>
                <w:spacing w:val="1"/>
              </w:rPr>
              <w:t>0</w:t>
            </w:r>
            <w:r>
              <w:rPr>
                <w:rFonts w:eastAsia="Times New Roman"/>
                <w:spacing w:val="-1"/>
              </w:rPr>
              <w:t>%</w:t>
            </w:r>
            <w:r>
              <w:rPr>
                <w:spacing w:val="-2"/>
              </w:rPr>
              <w:t>）</w:t>
            </w:r>
          </w:p>
        </w:tc>
      </w:tr>
      <w:tr w:rsidR="00433B34" w:rsidTr="00DB4998">
        <w:trPr>
          <w:trHeight w:hRule="exact" w:val="405"/>
        </w:trPr>
        <w:tc>
          <w:tcPr>
            <w:tcW w:w="2482" w:type="dxa"/>
            <w:vAlign w:val="center"/>
          </w:tcPr>
          <w:p w:rsidR="00433B34" w:rsidRDefault="00433B34" w:rsidP="00433B34">
            <w:pPr>
              <w:jc w:val="center"/>
            </w:pPr>
            <w:proofErr w:type="gramStart"/>
            <w:r>
              <w:t>不</w:t>
            </w:r>
            <w:proofErr w:type="gramEnd"/>
            <w:r>
              <w:t>支持</w:t>
            </w:r>
          </w:p>
        </w:tc>
        <w:tc>
          <w:tcPr>
            <w:tcW w:w="2483" w:type="dxa"/>
            <w:vAlign w:val="center"/>
          </w:tcPr>
          <w:p w:rsidR="00433B34" w:rsidRDefault="00433B34" w:rsidP="00433B34">
            <w:pPr>
              <w:jc w:val="center"/>
            </w:pPr>
            <w:r>
              <w:rPr>
                <w:rFonts w:eastAsia="Times New Roman"/>
                <w:spacing w:val="-1"/>
              </w:rPr>
              <w:t>114</w:t>
            </w:r>
            <w:r>
              <w:rPr>
                <w:spacing w:val="-3"/>
              </w:rPr>
              <w:t>（</w:t>
            </w:r>
            <w:r>
              <w:rPr>
                <w:rFonts w:eastAsia="Times New Roman"/>
                <w:spacing w:val="-1"/>
              </w:rPr>
              <w:t>6.51%</w:t>
            </w:r>
            <w:r>
              <w:rPr>
                <w:spacing w:val="-4"/>
              </w:rPr>
              <w:t>）</w:t>
            </w:r>
          </w:p>
        </w:tc>
        <w:tc>
          <w:tcPr>
            <w:tcW w:w="2482" w:type="dxa"/>
            <w:vAlign w:val="center"/>
          </w:tcPr>
          <w:p w:rsidR="00433B34" w:rsidRDefault="00433B34" w:rsidP="00433B34">
            <w:pPr>
              <w:jc w:val="center"/>
            </w:pPr>
            <w:r>
              <w:rPr>
                <w:rFonts w:eastAsia="Times New Roman"/>
                <w:spacing w:val="-1"/>
              </w:rPr>
              <w:t>273</w:t>
            </w:r>
            <w:r>
              <w:rPr>
                <w:spacing w:val="-1"/>
              </w:rPr>
              <w:t>（</w:t>
            </w:r>
            <w:r>
              <w:rPr>
                <w:rFonts w:eastAsia="Times New Roman"/>
                <w:spacing w:val="-1"/>
              </w:rPr>
              <w:t>15.59%</w:t>
            </w:r>
            <w:r>
              <w:rPr>
                <w:spacing w:val="-1"/>
              </w:rPr>
              <w:t>）</w:t>
            </w:r>
          </w:p>
        </w:tc>
        <w:tc>
          <w:tcPr>
            <w:tcW w:w="2483" w:type="dxa"/>
            <w:shd w:val="clear" w:color="auto" w:fill="E6E6E6"/>
            <w:vAlign w:val="center"/>
          </w:tcPr>
          <w:p w:rsidR="00433B34" w:rsidRDefault="00433B34" w:rsidP="00433B34">
            <w:pPr>
              <w:jc w:val="center"/>
            </w:pPr>
            <w:r>
              <w:rPr>
                <w:rFonts w:eastAsia="Times New Roman"/>
                <w:spacing w:val="-1"/>
              </w:rPr>
              <w:t>387</w:t>
            </w:r>
            <w:r>
              <w:rPr>
                <w:spacing w:val="-1"/>
              </w:rPr>
              <w:t>（</w:t>
            </w:r>
            <w:r>
              <w:rPr>
                <w:rFonts w:eastAsia="Times New Roman"/>
                <w:spacing w:val="-1"/>
              </w:rPr>
              <w:t>22.1</w:t>
            </w:r>
            <w:r>
              <w:rPr>
                <w:rFonts w:eastAsia="Times New Roman"/>
                <w:spacing w:val="1"/>
              </w:rPr>
              <w:t>0</w:t>
            </w:r>
            <w:r>
              <w:rPr>
                <w:rFonts w:eastAsia="Times New Roman"/>
                <w:spacing w:val="-1"/>
              </w:rPr>
              <w:t>%</w:t>
            </w:r>
            <w:r>
              <w:rPr>
                <w:spacing w:val="-2"/>
              </w:rPr>
              <w:t>）</w:t>
            </w:r>
          </w:p>
        </w:tc>
      </w:tr>
      <w:tr w:rsidR="00433B34" w:rsidTr="00DB4998">
        <w:trPr>
          <w:trHeight w:hRule="exact" w:val="418"/>
        </w:trPr>
        <w:tc>
          <w:tcPr>
            <w:tcW w:w="2482" w:type="dxa"/>
            <w:shd w:val="clear" w:color="auto" w:fill="E6E6E6"/>
            <w:vAlign w:val="center"/>
          </w:tcPr>
          <w:p w:rsidR="00433B34" w:rsidRDefault="00433B34" w:rsidP="00433B34">
            <w:pPr>
              <w:jc w:val="center"/>
            </w:pPr>
            <w:r>
              <w:rPr>
                <w:spacing w:val="-5"/>
              </w:rPr>
              <w:t>合計</w:t>
            </w:r>
          </w:p>
        </w:tc>
        <w:tc>
          <w:tcPr>
            <w:tcW w:w="2483" w:type="dxa"/>
            <w:shd w:val="clear" w:color="auto" w:fill="E6E6E6"/>
            <w:vAlign w:val="center"/>
          </w:tcPr>
          <w:p w:rsidR="00433B34" w:rsidRDefault="00433B34" w:rsidP="00433B34">
            <w:pPr>
              <w:jc w:val="center"/>
            </w:pPr>
            <w:r>
              <w:rPr>
                <w:rFonts w:eastAsia="Times New Roman"/>
                <w:spacing w:val="-1"/>
              </w:rPr>
              <w:t>961</w:t>
            </w:r>
            <w:r>
              <w:rPr>
                <w:spacing w:val="-1"/>
              </w:rPr>
              <w:t>（</w:t>
            </w:r>
            <w:r>
              <w:rPr>
                <w:rFonts w:eastAsia="Times New Roman"/>
                <w:spacing w:val="-1"/>
              </w:rPr>
              <w:t>54.88%</w:t>
            </w:r>
            <w:r>
              <w:rPr>
                <w:spacing w:val="-1"/>
              </w:rPr>
              <w:t>）</w:t>
            </w:r>
          </w:p>
        </w:tc>
        <w:tc>
          <w:tcPr>
            <w:tcW w:w="2482" w:type="dxa"/>
            <w:shd w:val="clear" w:color="auto" w:fill="E6E6E6"/>
            <w:vAlign w:val="center"/>
          </w:tcPr>
          <w:p w:rsidR="00433B34" w:rsidRDefault="00433B34" w:rsidP="00433B34">
            <w:pPr>
              <w:jc w:val="center"/>
            </w:pPr>
            <w:r>
              <w:rPr>
                <w:rFonts w:eastAsia="Times New Roman"/>
                <w:spacing w:val="-1"/>
              </w:rPr>
              <w:t>790</w:t>
            </w:r>
            <w:r>
              <w:rPr>
                <w:spacing w:val="-1"/>
              </w:rPr>
              <w:t>（</w:t>
            </w:r>
            <w:r>
              <w:rPr>
                <w:rFonts w:eastAsia="Times New Roman"/>
                <w:spacing w:val="-1"/>
              </w:rPr>
              <w:t>45.12%</w:t>
            </w:r>
            <w:r>
              <w:rPr>
                <w:spacing w:val="-1"/>
              </w:rPr>
              <w:t>）</w:t>
            </w:r>
          </w:p>
        </w:tc>
        <w:tc>
          <w:tcPr>
            <w:tcW w:w="2483" w:type="dxa"/>
            <w:shd w:val="clear" w:color="auto" w:fill="E6E6E6"/>
            <w:vAlign w:val="center"/>
          </w:tcPr>
          <w:p w:rsidR="00433B34" w:rsidRDefault="00433B34" w:rsidP="00433B34">
            <w:pPr>
              <w:jc w:val="center"/>
            </w:pPr>
            <w:r>
              <w:rPr>
                <w:rFonts w:eastAsia="Times New Roman"/>
                <w:spacing w:val="-1"/>
              </w:rPr>
              <w:t>1,751</w:t>
            </w:r>
            <w:r>
              <w:t>（</w:t>
            </w:r>
            <w:r>
              <w:rPr>
                <w:rFonts w:eastAsia="Times New Roman"/>
                <w:spacing w:val="-1"/>
              </w:rPr>
              <w:t>100%</w:t>
            </w:r>
            <w:r>
              <w:rPr>
                <w:spacing w:val="-1"/>
              </w:rPr>
              <w:t>）</w:t>
            </w:r>
          </w:p>
        </w:tc>
      </w:tr>
    </w:tbl>
    <w:p w:rsidR="00EE4EF0" w:rsidRDefault="00EE4EF0" w:rsidP="008D1C0B">
      <w:pPr>
        <w:pStyle w:val="-2"/>
        <w:ind w:left="664" w:hanging="432"/>
        <w:rPr>
          <w:rStyle w:val="-4"/>
        </w:rPr>
      </w:pPr>
      <w:r>
        <w:rPr>
          <w:rStyle w:val="-4"/>
        </w:rPr>
        <w:t>8</w:t>
      </w:r>
      <w:r w:rsidR="004E178A">
        <w:rPr>
          <w:rFonts w:hint="eastAsia"/>
        </w:rPr>
        <w:tab/>
      </w:r>
      <w:r w:rsidR="00433B34" w:rsidRPr="00B61716">
        <w:t>依據上述調查結果，該國多數受訪者對於公民會議的支持態度和參與意願，與下列哪項民主政治的理念最接近？</w:t>
      </w:r>
      <w:r w:rsidR="00433B34">
        <w:t xml:space="preserve">　</w:t>
      </w:r>
      <w:r w:rsidR="00433B34" w:rsidRPr="00B61716">
        <w:t>(A)</w:t>
      </w:r>
      <w:r w:rsidR="00433B34" w:rsidRPr="00B61716">
        <w:t>公民的角色在於參與定期選舉的投票，決定政黨輪替並避免產生政府專制</w:t>
      </w:r>
      <w:r w:rsidR="00433B34">
        <w:t xml:space="preserve">　</w:t>
      </w:r>
      <w:r w:rsidR="00433B34" w:rsidRPr="00B61716">
        <w:t>(B)</w:t>
      </w:r>
      <w:r w:rsidR="00433B34" w:rsidRPr="00B61716">
        <w:t>公民對公共政策進行對話討論，有助於改善代議制度並擴大參與決策機會</w:t>
      </w:r>
      <w:r w:rsidR="00433B34">
        <w:t xml:space="preserve">　</w:t>
      </w:r>
      <w:r w:rsidR="00433B34" w:rsidRPr="00B61716">
        <w:t>(C)</w:t>
      </w:r>
      <w:r w:rsidR="00433B34" w:rsidRPr="00B61716">
        <w:t>一般公民未必</w:t>
      </w:r>
      <w:r w:rsidR="005703C5">
        <w:rPr>
          <w:rFonts w:hint="eastAsia"/>
          <w:lang w:eastAsia="zh-HK"/>
        </w:rPr>
        <w:t>了</w:t>
      </w:r>
      <w:r w:rsidR="00433B34" w:rsidRPr="00B61716">
        <w:t>解公共政策，多數決亦可能流於多數暴力而傷害決策品質</w:t>
      </w:r>
      <w:r w:rsidR="00433B34">
        <w:t xml:space="preserve">　</w:t>
      </w:r>
      <w:r w:rsidR="00433B34" w:rsidRPr="00B61716">
        <w:t>(D)</w:t>
      </w:r>
      <w:r w:rsidR="00433B34" w:rsidRPr="00B61716">
        <w:t>公共政策由公民投票決定，既可以避免菁英壟斷也是民主政治的最佳形式</w:t>
      </w:r>
      <w:r w:rsidR="00433B34">
        <w:t>。</w:t>
      </w:r>
    </w:p>
    <w:p w:rsidR="00CC1185" w:rsidRPr="001F44F5" w:rsidRDefault="0072127A" w:rsidP="000B06B3">
      <w:pPr>
        <w:pStyle w:val="-5"/>
        <w:ind w:left="1676" w:hanging="1676"/>
        <w:rPr>
          <w:rFonts w:ascii="華康中明體" w:hAnsi="微軟正黑體"/>
          <w:color w:val="000000"/>
        </w:rPr>
      </w:pPr>
      <w:r>
        <w:rPr>
          <w:rFonts w:ascii="Helvetica" w:hAnsi="Helvetica"/>
          <w:b/>
          <w:noProof/>
          <w:color w:val="FFFFFF"/>
          <w:sz w:val="32"/>
          <w:szCs w:val="32"/>
        </w:rPr>
        <mc:AlternateContent>
          <mc:Choice Requires="wps">
            <w:drawing>
              <wp:anchor distT="0" distB="0" distL="114300" distR="114300" simplePos="0" relativeHeight="251653632" behindDoc="1" locked="0" layoutInCell="1" allowOverlap="1">
                <wp:simplePos x="0" y="0"/>
                <wp:positionH relativeFrom="column">
                  <wp:posOffset>0</wp:posOffset>
                </wp:positionH>
                <wp:positionV relativeFrom="paragraph">
                  <wp:posOffset>-1534160</wp:posOffset>
                </wp:positionV>
                <wp:extent cx="6480175" cy="1440180"/>
                <wp:effectExtent l="9525" t="8890" r="6350" b="8255"/>
                <wp:wrapNone/>
                <wp:docPr id="11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44018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6" o:spid="_x0000_s1026" style="position:absolute;margin-left:0;margin-top:-120.8pt;width:510.25pt;height:113.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" fillcolor="#e6e6e6" stroked="f"/>
            </w:pict>
          </mc:Fallback>
        </mc:AlternateContent>
      </w:r>
      <w:r w:rsidR="00CC1185" w:rsidRPr="001F44F5">
        <w:rPr>
          <w:rStyle w:val="-0"/>
          <w:rFonts w:ascii="華康中明體" w:hAnsi="微軟正黑體" w:hint="eastAsia"/>
          <w:color w:val="000000"/>
        </w:rPr>
        <w:t>出　　處：</w:t>
      </w:r>
      <w:r w:rsidR="00CC1185" w:rsidRPr="001F44F5">
        <w:rPr>
          <w:rFonts w:ascii="華康中明體" w:hAnsi="微軟正黑體" w:hint="eastAsia"/>
          <w:color w:val="000000"/>
        </w:rPr>
        <w:tab/>
        <w:t>龍騰版公民與社會</w:t>
      </w:r>
      <w:r w:rsidR="00CC1185" w:rsidRPr="0056726B">
        <w:rPr>
          <w:rFonts w:hint="eastAsia"/>
          <w:color w:val="000000"/>
        </w:rPr>
        <w:t>2</w:t>
      </w:r>
      <w:r w:rsidR="00CC1185" w:rsidRPr="001F44F5">
        <w:rPr>
          <w:rFonts w:ascii="華康中明體" w:hAnsi="微軟正黑體" w:hint="eastAsia"/>
          <w:color w:val="000000"/>
        </w:rPr>
        <w:t>第</w:t>
      </w:r>
      <w:r w:rsidR="00CC1185" w:rsidRPr="0056726B">
        <w:rPr>
          <w:rFonts w:hint="eastAsia"/>
          <w:color w:val="000000"/>
        </w:rPr>
        <w:t>2</w:t>
      </w:r>
      <w:r w:rsidR="00CC1185" w:rsidRPr="001F44F5">
        <w:rPr>
          <w:rFonts w:ascii="華康中明體" w:hAnsi="微軟正黑體" w:hint="eastAsia"/>
          <w:color w:val="000000"/>
        </w:rPr>
        <w:t>章民主政治與憲政主義</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【滿級分】公民與社會學測通單元二主題</w:t>
      </w:r>
      <w:r w:rsidRPr="0056726B">
        <w:rPr>
          <w:rFonts w:hint="eastAsia"/>
          <w:color w:val="000000"/>
        </w:rPr>
        <w:t>2</w:t>
      </w:r>
      <w:r w:rsidRPr="001F44F5">
        <w:rPr>
          <w:rFonts w:ascii="華康中明體" w:hAnsi="微軟正黑體" w:hint="eastAsia"/>
          <w:color w:val="000000"/>
        </w:rPr>
        <w:t>民主政治與憲政主義</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proofErr w:type="gramStart"/>
      <w:r w:rsidRPr="00E10D0F">
        <w:rPr>
          <w:rFonts w:ascii="華康中明體" w:hAnsi="微軟正黑體" w:hint="eastAsia"/>
          <w:color w:val="000000"/>
          <w:spacing w:val="2"/>
        </w:rPr>
        <w:t>從題幹</w:t>
      </w:r>
      <w:proofErr w:type="gramEnd"/>
      <w:r w:rsidRPr="00E10D0F">
        <w:rPr>
          <w:rFonts w:ascii="華康中明體" w:hAnsi="微軟正黑體" w:hint="eastAsia"/>
          <w:color w:val="000000"/>
          <w:spacing w:val="2"/>
        </w:rPr>
        <w:t>與表中資訊可知，該國多數受訪者支持「重大政策法案立法前，應先舉行公民會議」，</w:t>
      </w:r>
      <w:r w:rsidRPr="001F44F5">
        <w:rPr>
          <w:rFonts w:ascii="華康中明體" w:hAnsi="微軟正黑體" w:hint="eastAsia"/>
          <w:color w:val="000000"/>
        </w:rPr>
        <w:t>與「審議民主理論」的精神較為接近，故選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為代議民主，由當選的代議士為民眾做決策；</w:t>
      </w:r>
      <w:r w:rsidRPr="0056726B">
        <w:rPr>
          <w:rFonts w:hint="eastAsia"/>
          <w:color w:val="000000"/>
        </w:rPr>
        <w:t>(C)</w:t>
      </w:r>
      <w:r w:rsidRPr="001F44F5">
        <w:rPr>
          <w:rFonts w:ascii="華康中明體" w:hAnsi="微軟正黑體" w:hint="eastAsia"/>
          <w:color w:val="000000"/>
        </w:rPr>
        <w:t>偏向菁英民主理論，認為民主只是一套競爭的選舉制度，一般民眾對於政治議題未必深入了解，且對民眾的公共參與抱持疑慮的看法；</w:t>
      </w:r>
      <w:r w:rsidRPr="0056726B">
        <w:rPr>
          <w:rFonts w:hint="eastAsia"/>
          <w:color w:val="000000"/>
        </w:rPr>
        <w:t>(D)</w:t>
      </w:r>
      <w:r w:rsidRPr="001F44F5">
        <w:rPr>
          <w:rFonts w:ascii="華康中明體" w:hAnsi="微軟正黑體" w:hint="eastAsia"/>
          <w:color w:val="000000"/>
        </w:rPr>
        <w:t>為直接民主，但強調以公民投票的方式進行決策，著重在投票表決，而審議民主強調先進行討論再決策。</w:t>
      </w:r>
    </w:p>
    <w:p w:rsidR="00E07E45"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4656" behindDoc="1" locked="0" layoutInCell="1" allowOverlap="1">
                <wp:simplePos x="0" y="0"/>
                <wp:positionH relativeFrom="column">
                  <wp:posOffset>0</wp:posOffset>
                </wp:positionH>
                <wp:positionV relativeFrom="paragraph">
                  <wp:posOffset>180340</wp:posOffset>
                </wp:positionV>
                <wp:extent cx="6480175" cy="935990"/>
                <wp:effectExtent l="9525" t="8890" r="6350" b="7620"/>
                <wp:wrapNone/>
                <wp:docPr id="111"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93599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7" o:spid="_x0000_s1026" style="position:absolute;margin-left:0;margin-top:14.2pt;width:510.25pt;height:73.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" fillcolor="#e6e6e6" stroked="f"/>
            </w:pict>
          </mc:Fallback>
        </mc:AlternateContent>
      </w:r>
      <w:r w:rsidR="00EE4EF0">
        <w:rPr>
          <w:rStyle w:val="-4"/>
        </w:rPr>
        <w:t>9</w:t>
      </w:r>
      <w:r w:rsidR="004E178A">
        <w:rPr>
          <w:rFonts w:hint="eastAsia"/>
        </w:rPr>
        <w:tab/>
      </w:r>
      <w:r w:rsidR="00433B34" w:rsidRPr="00B61716">
        <w:t>我國行政院亦經常舉行全國性的民意調查，下列哪項行政院民意調查</w:t>
      </w:r>
      <w:proofErr w:type="gramStart"/>
      <w:r w:rsidR="00433B34" w:rsidRPr="00B61716">
        <w:t>與題文</w:t>
      </w:r>
      <w:proofErr w:type="gramEnd"/>
      <w:r w:rsidR="00433B34" w:rsidRPr="00B61716">
        <w:t>案例所屬的政府決策過程階段最類似？</w:t>
      </w:r>
      <w:r w:rsidR="00433B34">
        <w:t xml:space="preserve">　</w:t>
      </w:r>
      <w:r w:rsidR="00433B34" w:rsidRPr="00B61716">
        <w:t>(A)</w:t>
      </w:r>
      <w:r w:rsidR="00433B34" w:rsidRPr="00B61716">
        <w:t>民眾對當前生活品質的看法</w:t>
      </w:r>
      <w:r w:rsidR="00433B34">
        <w:t xml:space="preserve">　</w:t>
      </w:r>
      <w:r w:rsidR="00433B34" w:rsidRPr="00B61716">
        <w:t>(B)</w:t>
      </w:r>
      <w:r w:rsidR="00433B34" w:rsidRPr="00B61716">
        <w:t>民眾對死刑相關議題的看法</w:t>
      </w:r>
      <w:r w:rsidR="00433B34">
        <w:t xml:space="preserve">　</w:t>
      </w:r>
      <w:r w:rsidR="00433B34" w:rsidRPr="00B61716">
        <w:t>(C)</w:t>
      </w:r>
      <w:r w:rsidR="00433B34" w:rsidRPr="00B61716">
        <w:t>民眾對明年國定假期彈性放假的看法</w:t>
      </w:r>
      <w:r w:rsidR="00433B34">
        <w:t xml:space="preserve">　</w:t>
      </w:r>
      <w:r w:rsidR="00433B34" w:rsidRPr="00B61716">
        <w:t>(D)</w:t>
      </w:r>
      <w:r w:rsidR="00433B34" w:rsidRPr="00B61716">
        <w:t>民眾對政府政策重視度與滿意度的看法</w:t>
      </w:r>
      <w:r w:rsidR="00433B34">
        <w:t>。</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int="eastAsia"/>
          <w:color w:val="000000"/>
        </w:rPr>
        <w:t>出　　處：</w:t>
      </w:r>
      <w:r w:rsidRPr="001F44F5">
        <w:rPr>
          <w:rFonts w:ascii="華康中明體" w:hint="eastAsia"/>
          <w:color w:val="000000"/>
        </w:rPr>
        <w:tab/>
      </w:r>
      <w:r w:rsidRPr="001F44F5">
        <w:rPr>
          <w:rFonts w:ascii="華康中明體" w:hAnsi="微軟正黑體" w:hint="eastAsia"/>
          <w:color w:val="000000"/>
        </w:rPr>
        <w:t>龍騰版公民與社會</w:t>
      </w:r>
      <w:r w:rsidRPr="0056726B">
        <w:rPr>
          <w:rFonts w:hint="eastAsia"/>
          <w:color w:val="000000"/>
        </w:rPr>
        <w:t>2</w:t>
      </w:r>
      <w:r w:rsidRPr="001F44F5">
        <w:rPr>
          <w:rFonts w:ascii="華康中明體" w:hAnsi="微軟正黑體" w:hint="eastAsia"/>
          <w:color w:val="000000"/>
        </w:rPr>
        <w:t>第</w:t>
      </w:r>
      <w:r w:rsidRPr="0056726B">
        <w:rPr>
          <w:rFonts w:hint="eastAsia"/>
          <w:color w:val="000000"/>
        </w:rPr>
        <w:t>4</w:t>
      </w:r>
      <w:r w:rsidRPr="001F44F5">
        <w:rPr>
          <w:rFonts w:ascii="華康中明體" w:hAnsi="微軟正黑體" w:hint="eastAsia"/>
          <w:color w:val="000000"/>
        </w:rPr>
        <w:t>章政府的運作</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【滿級分】公民與社會學測通單元二主題</w:t>
      </w:r>
      <w:r w:rsidRPr="0056726B">
        <w:rPr>
          <w:rFonts w:hint="eastAsia"/>
          <w:color w:val="000000"/>
        </w:rPr>
        <w:t>4</w:t>
      </w:r>
      <w:r w:rsidRPr="001F44F5">
        <w:rPr>
          <w:rFonts w:ascii="華康中明體" w:hAnsi="微軟正黑體" w:hint="eastAsia"/>
          <w:color w:val="000000"/>
        </w:rPr>
        <w:t>政府的運作</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0B782B" w:rsidRDefault="000B782B">
      <w:pPr>
        <w:widowControl/>
        <w:jc w:val="left"/>
        <w:rPr>
          <w:rStyle w:val="-0"/>
          <w:rFonts w:ascii="華康中明體" w:hAnsi="微軟正黑體"/>
          <w:color w:val="000000"/>
        </w:rPr>
      </w:pPr>
      <w:r>
        <w:rPr>
          <w:rStyle w:val="-0"/>
          <w:rFonts w:ascii="華康中明體" w:hAnsi="微軟正黑體"/>
          <w:color w:val="000000"/>
        </w:rPr>
        <w:br w:type="page"/>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解　　析：</w:t>
      </w:r>
      <w:r w:rsidRPr="001F44F5">
        <w:rPr>
          <w:rFonts w:ascii="華康中明體" w:hAnsi="微軟正黑體" w:hint="eastAsia"/>
          <w:color w:val="000000"/>
        </w:rPr>
        <w:tab/>
      </w:r>
      <w:proofErr w:type="gramStart"/>
      <w:r w:rsidRPr="001F44F5">
        <w:rPr>
          <w:rFonts w:ascii="華康中明體" w:hAnsi="微軟正黑體" w:hint="eastAsia"/>
          <w:color w:val="000000"/>
        </w:rPr>
        <w:t>從題幹</w:t>
      </w:r>
      <w:proofErr w:type="gramEnd"/>
      <w:r w:rsidRPr="001F44F5">
        <w:rPr>
          <w:rFonts w:ascii="華康中明體" w:hAnsi="微軟正黑體" w:hint="eastAsia"/>
          <w:color w:val="000000"/>
        </w:rPr>
        <w:t>可知，政府已規劃公民會議作為「使重大政策更貼近民眾需求，提升未來施政滿意度」的方案，在執行前蒐集民意以評估其可行性，屬於政策規劃階段。</w:t>
      </w:r>
      <w:r w:rsidRPr="0056726B">
        <w:rPr>
          <w:rFonts w:hint="eastAsia"/>
          <w:color w:val="000000"/>
        </w:rPr>
        <w:t>(A)</w:t>
      </w:r>
      <w:r w:rsidRPr="001F44F5">
        <w:rPr>
          <w:rFonts w:ascii="華康中明體" w:hAnsi="微軟正黑體" w:hint="eastAsia"/>
          <w:color w:val="000000"/>
        </w:rPr>
        <w:t>廣泛蒐集民眾對於當前生活品質的意見，再從中界定政府待改善或解決的問題，屬「政策認定」階段；</w:t>
      </w:r>
      <w:r w:rsidRPr="0056726B">
        <w:rPr>
          <w:rFonts w:hint="eastAsia"/>
          <w:color w:val="000000"/>
        </w:rPr>
        <w:t>(B)</w:t>
      </w:r>
      <w:r w:rsidRPr="001F44F5">
        <w:rPr>
          <w:rFonts w:ascii="華康中明體" w:hAnsi="微軟正黑體" w:hint="eastAsia"/>
          <w:color w:val="000000"/>
        </w:rPr>
        <w:t>已聚焦在調查民眾對特定議題的看法，政府可據此決定是否修正相關法律，屬「政策認定」階段；</w:t>
      </w:r>
      <w:r w:rsidRPr="0056726B">
        <w:rPr>
          <w:rFonts w:hint="eastAsia"/>
          <w:color w:val="000000"/>
        </w:rPr>
        <w:t>(C)</w:t>
      </w:r>
      <w:r w:rsidRPr="001F44F5">
        <w:rPr>
          <w:rFonts w:ascii="華康中明體" w:hAnsi="微軟正黑體" w:hint="eastAsia"/>
          <w:color w:val="000000"/>
        </w:rPr>
        <w:t>政府已規劃出「國定假期彈性放假」的方案，在執行前先調查民眾的看法，為「政策規劃」階段；</w:t>
      </w:r>
      <w:r w:rsidRPr="0056726B">
        <w:rPr>
          <w:rFonts w:hint="eastAsia"/>
          <w:color w:val="000000"/>
        </w:rPr>
        <w:t>(D)</w:t>
      </w:r>
      <w:r w:rsidRPr="001F44F5">
        <w:rPr>
          <w:rFonts w:ascii="華康中明體" w:hAnsi="微軟正黑體" w:hint="eastAsia"/>
          <w:color w:val="000000"/>
        </w:rPr>
        <w:t>屬於政府在政策執行後的「政策評估」階段。</w:t>
      </w:r>
    </w:p>
    <w:p w:rsidR="00660DB0" w:rsidRPr="00CC1185" w:rsidRDefault="00660DB0" w:rsidP="0024167C">
      <w:pPr>
        <w:snapToGrid w:val="0"/>
      </w:pPr>
    </w:p>
    <w:p w:rsidR="00EE4EF0" w:rsidRDefault="00EE4EF0" w:rsidP="00EE4EF0">
      <w:pPr>
        <w:tabs>
          <w:tab w:val="left" w:pos="232"/>
        </w:tabs>
        <w:rPr>
          <w:u w:val="single"/>
        </w:rPr>
      </w:pPr>
      <w:r>
        <w:rPr>
          <w:u w:val="single"/>
        </w:rPr>
        <w:t>10</w:t>
      </w:r>
      <w:r w:rsidRPr="008B2878">
        <w:rPr>
          <w:rFonts w:hint="eastAsia"/>
          <w:u w:val="single"/>
        </w:rPr>
        <w:t>-</w:t>
      </w:r>
      <w:r>
        <w:rPr>
          <w:u w:val="single"/>
        </w:rPr>
        <w:t>11</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6028BF" w:rsidRPr="00B61716">
        <w:t>某大學為配合政府強健學生體魄之教育政策，修正校內相關規定，要求該校同學畢業條件增列必須通過游泳一百公尺的項目，適用對象包括當年度大四學生，且強調如於四年級下學期結束前，未能取得游泳及格證明者，必須延後畢業。大四同學甲質疑該規定不適當，認為目前在學的學生入學時並無此一規定，可能致使學生無法通過游泳考試，順利取得畢業證書。甲因此在行政大樓牆面塗鴉以抗議此一規定，遭校方以嚴重破壞公物違反校規為由，記小過一次。之後因為甲拒絕參加游泳考試，且在校方通知補考後亦未到考，無法取得畢業證書。</w:t>
      </w:r>
    </w:p>
    <w:p w:rsidR="00E07E45"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5680" behindDoc="1" locked="0" layoutInCell="1" allowOverlap="1">
                <wp:simplePos x="0" y="0"/>
                <wp:positionH relativeFrom="column">
                  <wp:posOffset>0</wp:posOffset>
                </wp:positionH>
                <wp:positionV relativeFrom="paragraph">
                  <wp:posOffset>0</wp:posOffset>
                </wp:positionV>
                <wp:extent cx="6480175" cy="1475740"/>
                <wp:effectExtent l="9525" t="9525" r="6350" b="635"/>
                <wp:wrapNone/>
                <wp:docPr id="110"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47574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8" o:spid="_x0000_s1026" style="position:absolute;margin-left:0;margin-top:0;width:510.25pt;height:116.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" fillcolor="#e6e6e6" stroked="f"/>
            </w:pict>
          </mc:Fallback>
        </mc:AlternateContent>
      </w:r>
      <w:r w:rsidR="00E07E45">
        <w:rPr>
          <w:rStyle w:val="-4"/>
        </w:rPr>
        <w:t>1</w:t>
      </w:r>
      <w:r w:rsidR="00EE4EF0">
        <w:rPr>
          <w:rStyle w:val="-4"/>
        </w:rPr>
        <w:t>0</w:t>
      </w:r>
      <w:r w:rsidR="004E178A">
        <w:rPr>
          <w:rFonts w:hint="eastAsia"/>
        </w:rPr>
        <w:tab/>
      </w:r>
      <w:proofErr w:type="gramStart"/>
      <w:r w:rsidR="006028BF" w:rsidRPr="00B61716">
        <w:t>若甲想要對題文所示</w:t>
      </w:r>
      <w:proofErr w:type="gramEnd"/>
      <w:r w:rsidR="006028BF" w:rsidRPr="00B61716">
        <w:t>之各種權利侵害提出行政爭</w:t>
      </w:r>
      <w:proofErr w:type="gramStart"/>
      <w:r w:rsidR="006028BF" w:rsidRPr="00B61716">
        <w:t>訟</w:t>
      </w:r>
      <w:proofErr w:type="gramEnd"/>
      <w:r w:rsidR="006028BF" w:rsidRPr="00B61716">
        <w:t>，以救濟其權益，依據司法院大法官解釋意旨，甲最早可以於何時提出？</w:t>
      </w:r>
      <w:r w:rsidR="006028BF">
        <w:t xml:space="preserve">　</w:t>
      </w:r>
      <w:r w:rsidR="006028BF" w:rsidRPr="00B61716">
        <w:t>(A)</w:t>
      </w:r>
      <w:r w:rsidR="006028BF" w:rsidRPr="00B61716">
        <w:t>學校行政單位公告，通知「游泳一百公尺」為畢業條件時</w:t>
      </w:r>
      <w:r w:rsidR="006028BF">
        <w:t xml:space="preserve">　</w:t>
      </w:r>
      <w:r w:rsidR="006028BF" w:rsidRPr="00B61716">
        <w:t>(B)</w:t>
      </w:r>
      <w:r w:rsidR="006028BF" w:rsidRPr="00B61716">
        <w:t>甲收到記過之通知，並在校內申訴程序之申訴都遭駁回時</w:t>
      </w:r>
      <w:r w:rsidR="006028BF">
        <w:t xml:space="preserve">　</w:t>
      </w:r>
      <w:r w:rsidR="006028BF" w:rsidRPr="00B61716">
        <w:t>(C)</w:t>
      </w:r>
      <w:proofErr w:type="gramStart"/>
      <w:r w:rsidR="006028BF" w:rsidRPr="00B61716">
        <w:t>甲因未</w:t>
      </w:r>
      <w:proofErr w:type="gramEnd"/>
      <w:r w:rsidR="006028BF" w:rsidRPr="00B61716">
        <w:t>參加游泳考試，而被行政單位通知必須參加補考時</w:t>
      </w:r>
      <w:r w:rsidR="006028BF">
        <w:t xml:space="preserve">　</w:t>
      </w:r>
      <w:r w:rsidR="006028BF" w:rsidRPr="00B61716">
        <w:t>(D)</w:t>
      </w:r>
      <w:proofErr w:type="gramStart"/>
      <w:r w:rsidR="006028BF" w:rsidRPr="00B61716">
        <w:t>甲因未</w:t>
      </w:r>
      <w:proofErr w:type="gramEnd"/>
      <w:r w:rsidR="006028BF" w:rsidRPr="00B61716">
        <w:t>取得游泳及格證明，無法於該學期取得畢業證書時</w:t>
      </w:r>
      <w:r w:rsidR="006028BF">
        <w:t>。</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章人與人權；公民與社會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8</w:t>
      </w:r>
      <w:r w:rsidRPr="001F44F5">
        <w:rPr>
          <w:rFonts w:ascii="華康中明體" w:hAnsi="微軟正黑體" w:hint="eastAsia"/>
          <w:color w:val="000000"/>
        </w:rPr>
        <w:t>章紛爭解決機制</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3</w:t>
      </w:r>
      <w:r w:rsidRPr="001F44F5">
        <w:rPr>
          <w:rFonts w:ascii="華康中明體" w:hAnsi="微軟正黑體" w:hint="eastAsia"/>
          <w:color w:val="000000"/>
        </w:rPr>
        <w:t>人與人權；單元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8</w:t>
      </w:r>
      <w:r w:rsidRPr="001F44F5">
        <w:rPr>
          <w:rFonts w:ascii="華康中明體" w:hAnsi="微軟正黑體" w:hint="eastAsia"/>
          <w:color w:val="000000"/>
        </w:rPr>
        <w:t>紛爭解決機制</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proofErr w:type="gramStart"/>
      <w:r w:rsidRPr="001F44F5">
        <w:rPr>
          <w:rFonts w:ascii="華康中明體" w:hAnsi="微軟正黑體" w:hint="eastAsia"/>
          <w:color w:val="000000"/>
        </w:rPr>
        <w:t>依釋字</w:t>
      </w:r>
      <w:proofErr w:type="gramEnd"/>
      <w:r w:rsidRPr="001F44F5">
        <w:rPr>
          <w:rFonts w:ascii="華康中明體" w:hAnsi="微軟正黑體" w:hint="eastAsia"/>
          <w:color w:val="000000"/>
        </w:rPr>
        <w:t>第</w:t>
      </w:r>
      <w:r w:rsidRPr="0056726B">
        <w:rPr>
          <w:rFonts w:hint="eastAsia"/>
          <w:color w:val="000000"/>
        </w:rPr>
        <w:t>684</w:t>
      </w:r>
      <w:r w:rsidRPr="001F44F5">
        <w:rPr>
          <w:rFonts w:ascii="華康中明體" w:hAnsi="微軟正黑體" w:hint="eastAsia"/>
          <w:color w:val="000000"/>
        </w:rPr>
        <w:t>號解釋意旨，雖然記過非屬退學或類似足以改變學生身分之處分，權利受侵害之學生仍可提起行政爭</w:t>
      </w:r>
      <w:proofErr w:type="gramStart"/>
      <w:r w:rsidRPr="001F44F5">
        <w:rPr>
          <w:rFonts w:ascii="華康中明體" w:hAnsi="微軟正黑體" w:hint="eastAsia"/>
          <w:color w:val="000000"/>
        </w:rPr>
        <w:t>訟</w:t>
      </w:r>
      <w:proofErr w:type="gramEnd"/>
      <w:r w:rsidRPr="001F44F5">
        <w:rPr>
          <w:rFonts w:ascii="華康中明體" w:hAnsi="微軟正黑體" w:hint="eastAsia"/>
          <w:color w:val="000000"/>
        </w:rPr>
        <w:t>（如訴願、行政訴訟等）。如果甲認為遭校方記過侵害其言論自由，可在校內申訴未果後提起後續行政爭</w:t>
      </w:r>
      <w:proofErr w:type="gramStart"/>
      <w:r w:rsidRPr="001F44F5">
        <w:rPr>
          <w:rFonts w:ascii="華康中明體" w:hAnsi="微軟正黑體" w:hint="eastAsia"/>
          <w:color w:val="000000"/>
        </w:rPr>
        <w:t>訟</w:t>
      </w:r>
      <w:proofErr w:type="gramEnd"/>
      <w:r w:rsidRPr="001F44F5">
        <w:rPr>
          <w:rFonts w:ascii="華康中明體" w:hAnsi="微軟正黑體" w:hint="eastAsia"/>
          <w:color w:val="000000"/>
        </w:rPr>
        <w:t>，故選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甲的權利並未因學校公告畢業條件的變更而直接受到侵害，因此不能提出行政爭</w:t>
      </w:r>
      <w:proofErr w:type="gramStart"/>
      <w:r w:rsidRPr="001F44F5">
        <w:rPr>
          <w:rFonts w:ascii="華康中明體" w:hAnsi="微軟正黑體" w:hint="eastAsia"/>
          <w:color w:val="000000"/>
        </w:rPr>
        <w:t>訟</w:t>
      </w:r>
      <w:proofErr w:type="gramEnd"/>
      <w:r w:rsidRPr="001F44F5">
        <w:rPr>
          <w:rFonts w:ascii="華康中明體" w:hAnsi="微軟正黑體" w:hint="eastAsia"/>
          <w:color w:val="000000"/>
        </w:rPr>
        <w:t>；</w:t>
      </w:r>
      <w:r w:rsidRPr="0056726B">
        <w:rPr>
          <w:rFonts w:hint="eastAsia"/>
          <w:color w:val="000000"/>
        </w:rPr>
        <w:t>(C)(D)</w:t>
      </w:r>
      <w:r w:rsidRPr="001F44F5">
        <w:rPr>
          <w:rFonts w:ascii="華康中明體" w:hAnsi="微軟正黑體" w:hint="eastAsia"/>
          <w:color w:val="000000"/>
        </w:rPr>
        <w:t>甲的權利雖受侵害可提出行政爭</w:t>
      </w:r>
      <w:proofErr w:type="gramStart"/>
      <w:r w:rsidRPr="001F44F5">
        <w:rPr>
          <w:rFonts w:ascii="華康中明體" w:hAnsi="微軟正黑體" w:hint="eastAsia"/>
          <w:color w:val="000000"/>
        </w:rPr>
        <w:t>訟</w:t>
      </w:r>
      <w:proofErr w:type="gramEnd"/>
      <w:r w:rsidRPr="001F44F5">
        <w:rPr>
          <w:rFonts w:ascii="華康中明體" w:hAnsi="微軟正黑體" w:hint="eastAsia"/>
          <w:color w:val="000000"/>
        </w:rPr>
        <w:t>，但依題意要選「最早」提出的時間點。</w:t>
      </w:r>
    </w:p>
    <w:p w:rsidR="00EE4EF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6704" behindDoc="1" locked="0" layoutInCell="1" allowOverlap="1">
                <wp:simplePos x="0" y="0"/>
                <wp:positionH relativeFrom="column">
                  <wp:posOffset>0</wp:posOffset>
                </wp:positionH>
                <wp:positionV relativeFrom="paragraph">
                  <wp:posOffset>180340</wp:posOffset>
                </wp:positionV>
                <wp:extent cx="6480175" cy="683895"/>
                <wp:effectExtent l="9525" t="8890" r="6350" b="2540"/>
                <wp:wrapNone/>
                <wp:docPr id="109"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683895"/>
                        </a:xfrm>
                        <a:prstGeom prst="roundRect">
                          <a:avLst>
                            <a:gd name="adj" fmla="val 17269"/>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9" o:spid="_x0000_s1026" style="position:absolute;margin-left:0;margin-top:14.2pt;width:510.25pt;height:53.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13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" fillcolor="#e6e6e6" stroked="f"/>
            </w:pict>
          </mc:Fallback>
        </mc:AlternateContent>
      </w:r>
      <w:r w:rsidR="00EE4EF0">
        <w:rPr>
          <w:rStyle w:val="-4"/>
        </w:rPr>
        <w:t>11</w:t>
      </w:r>
      <w:r w:rsidR="004E178A">
        <w:rPr>
          <w:rFonts w:hint="eastAsia"/>
        </w:rPr>
        <w:tab/>
      </w:r>
      <w:r w:rsidR="00C816D2">
        <w:t>根據</w:t>
      </w:r>
      <w:proofErr w:type="gramStart"/>
      <w:r w:rsidR="00C816D2">
        <w:t>題文，甲所</w:t>
      </w:r>
      <w:proofErr w:type="gramEnd"/>
      <w:r w:rsidR="00C816D2">
        <w:t xml:space="preserve">提出的主張，最主要依據下列哪項行政法原則？　</w:t>
      </w:r>
      <w:r w:rsidR="00C816D2">
        <w:rPr>
          <w:rFonts w:eastAsia="Times New Roman"/>
        </w:rPr>
        <w:t>(A)</w:t>
      </w:r>
      <w:r w:rsidR="00C816D2">
        <w:t xml:space="preserve">信賴保護　</w:t>
      </w:r>
      <w:r w:rsidR="00C816D2">
        <w:rPr>
          <w:rFonts w:eastAsia="Times New Roman"/>
        </w:rPr>
        <w:t>(B)</w:t>
      </w:r>
      <w:r w:rsidR="00C816D2">
        <w:t xml:space="preserve">法律保留　</w:t>
      </w:r>
      <w:r w:rsidR="00C816D2">
        <w:rPr>
          <w:rFonts w:eastAsia="Times New Roman"/>
        </w:rPr>
        <w:t>(C)</w:t>
      </w:r>
      <w:r w:rsidR="00C816D2">
        <w:t xml:space="preserve">法律優位　</w:t>
      </w:r>
      <w:r w:rsidR="00C816D2">
        <w:rPr>
          <w:rFonts w:eastAsia="Times New Roman"/>
        </w:rPr>
        <w:t>(D)</w:t>
      </w:r>
      <w:r w:rsidR="00C816D2">
        <w:t>平等原則。</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5</w:t>
      </w:r>
      <w:r w:rsidRPr="001F44F5">
        <w:rPr>
          <w:rFonts w:ascii="華康中明體" w:hAnsi="微軟正黑體" w:hint="eastAsia"/>
          <w:color w:val="000000"/>
        </w:rPr>
        <w:t>章行政法與生活</w:t>
      </w:r>
    </w:p>
    <w:p w:rsidR="00CC1185" w:rsidRPr="001F44F5" w:rsidRDefault="00CC1185" w:rsidP="00CC1185">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5</w:t>
      </w:r>
      <w:r w:rsidRPr="001F44F5">
        <w:rPr>
          <w:rFonts w:ascii="華康中明體" w:hAnsi="微軟正黑體" w:hint="eastAsia"/>
          <w:color w:val="000000"/>
        </w:rPr>
        <w:t>行政法與生活</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CC1185" w:rsidRPr="001F44F5" w:rsidRDefault="00CC1185" w:rsidP="00CC1185">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解　　析：</w:t>
      </w:r>
      <w:r w:rsidRPr="001F44F5">
        <w:rPr>
          <w:rFonts w:ascii="華康中明體" w:hAnsi="微軟正黑體" w:hint="eastAsia"/>
          <w:color w:val="000000"/>
        </w:rPr>
        <w:tab/>
        <w:t>信賴保護原則所保護的是人民對於法律會穩定運行的期待，</w:t>
      </w:r>
      <w:proofErr w:type="gramStart"/>
      <w:r w:rsidRPr="001F44F5">
        <w:rPr>
          <w:rFonts w:ascii="華康中明體" w:hAnsi="微軟正黑體" w:hint="eastAsia"/>
          <w:color w:val="000000"/>
        </w:rPr>
        <w:t>甲在入學</w:t>
      </w:r>
      <w:proofErr w:type="gramEnd"/>
      <w:r w:rsidRPr="001F44F5">
        <w:rPr>
          <w:rFonts w:ascii="華康中明體" w:hAnsi="微軟正黑體" w:hint="eastAsia"/>
          <w:color w:val="000000"/>
        </w:rPr>
        <w:t>時並不存在「必須通過游泳一百公尺始得畢業」之規定。如果真的必須修改畢業門檻，除需具備充分的理由外，還必須顧及學生本來的權益</w:t>
      </w:r>
      <w:proofErr w:type="gramStart"/>
      <w:r w:rsidRPr="001F44F5">
        <w:rPr>
          <w:rFonts w:ascii="華康中明體" w:hAnsi="微軟正黑體" w:hint="eastAsia"/>
          <w:color w:val="000000"/>
        </w:rPr>
        <w:t>（</w:t>
      </w:r>
      <w:proofErr w:type="gramEnd"/>
      <w:r w:rsidRPr="001F44F5">
        <w:rPr>
          <w:rFonts w:ascii="華康中明體" w:hAnsi="微軟正黑體" w:hint="eastAsia"/>
          <w:color w:val="000000"/>
        </w:rPr>
        <w:t>例如：漸進式從大一入學生開始逐年調整</w:t>
      </w:r>
      <w:proofErr w:type="gramStart"/>
      <w:r w:rsidRPr="001F44F5">
        <w:rPr>
          <w:rFonts w:ascii="華康中明體" w:hAnsi="微軟正黑體" w:hint="eastAsia"/>
          <w:color w:val="000000"/>
        </w:rPr>
        <w:t>）</w:t>
      </w:r>
      <w:proofErr w:type="gramEnd"/>
      <w:r w:rsidRPr="001F44F5">
        <w:rPr>
          <w:rFonts w:ascii="華康中明體" w:hAnsi="微軟正黑體" w:hint="eastAsia"/>
          <w:color w:val="000000"/>
        </w:rPr>
        <w:t>，方能符合信賴保護原則之要求</w:t>
      </w:r>
      <w:r w:rsidR="00DB4998">
        <w:rPr>
          <w:rFonts w:ascii="華康中明體" w:hAnsi="微軟正黑體" w:hint="eastAsia"/>
          <w:color w:val="000000"/>
        </w:rPr>
        <w:t>，</w:t>
      </w:r>
      <w:r w:rsidRPr="001F44F5">
        <w:rPr>
          <w:rFonts w:ascii="華康中明體" w:hAnsi="微軟正黑體" w:hint="eastAsia"/>
          <w:color w:val="000000"/>
        </w:rPr>
        <w:t>故選</w:t>
      </w:r>
      <w:r w:rsidRPr="0056726B">
        <w:rPr>
          <w:rFonts w:hint="eastAsia"/>
          <w:color w:val="000000"/>
        </w:rPr>
        <w:t>(A)</w:t>
      </w:r>
      <w:r w:rsidRPr="001F44F5">
        <w:rPr>
          <w:rFonts w:ascii="華康中明體" w:hAnsi="微軟正黑體" w:hint="eastAsia"/>
          <w:color w:val="000000"/>
        </w:rPr>
        <w:t>。</w:t>
      </w:r>
      <w:r w:rsidRPr="0056726B">
        <w:rPr>
          <w:rFonts w:hint="eastAsia"/>
          <w:color w:val="000000"/>
        </w:rPr>
        <w:t>(B)(C)(D)</w:t>
      </w:r>
      <w:r w:rsidRPr="001F44F5">
        <w:rPr>
          <w:rFonts w:ascii="華康中明體" w:hAnsi="微軟正黑體" w:hint="eastAsia"/>
          <w:color w:val="000000"/>
        </w:rPr>
        <w:t>這些法律原則雖然也可以用以檢視該大學增列畢業條件的合法性，但在選文中甲並未就此主張。</w:t>
      </w:r>
    </w:p>
    <w:p w:rsidR="00E07E45" w:rsidRPr="00CC1185" w:rsidRDefault="00E07E45" w:rsidP="000B782B">
      <w:pPr>
        <w:tabs>
          <w:tab w:val="left" w:pos="232"/>
        </w:tabs>
        <w:snapToGrid w:val="0"/>
        <w:spacing w:line="144" w:lineRule="auto"/>
        <w:rPr>
          <w:u w:val="single"/>
        </w:rPr>
      </w:pPr>
    </w:p>
    <w:p w:rsidR="00F74FED" w:rsidRDefault="00F74FED" w:rsidP="00F74FED">
      <w:pPr>
        <w:tabs>
          <w:tab w:val="left" w:pos="232"/>
        </w:tabs>
        <w:rPr>
          <w:u w:val="single"/>
        </w:rPr>
      </w:pPr>
      <w:r>
        <w:rPr>
          <w:u w:val="single"/>
        </w:rPr>
        <w:t>12</w:t>
      </w:r>
      <w:r w:rsidRPr="008B2878">
        <w:rPr>
          <w:rFonts w:hint="eastAsia"/>
          <w:u w:val="single"/>
        </w:rPr>
        <w:t>-</w:t>
      </w:r>
      <w:r>
        <w:rPr>
          <w:u w:val="single"/>
        </w:rPr>
        <w:t>13</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BC5A4D" w:rsidRPr="00B61716">
        <w:t>某國政府頒布新法令，以為了防杜假新聞擾亂社會秩序為理由，規定凡於媒體散布不實訊息者，將由行政主管機關逕行審訊裁罰。此規定引發大量民眾走上街頭，要求政府撤回此侵害人權法案。雖經警察強力鎮壓，民眾未散，甚至逐漸形成團體，持續組織動員，規劃不同抗爭行動以呼籲民眾捍衛人權、推翻該法案。該國某些媒體在報導此事件時，不斷強調「大規模抗議行動，已癱瘓該國經濟，行動引發的混亂，更造成龐大社會成本，令人憂心不已」。</w:t>
      </w:r>
    </w:p>
    <w:p w:rsidR="00EE4EF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7728" behindDoc="1" locked="0" layoutInCell="1" allowOverlap="1">
                <wp:simplePos x="0" y="0"/>
                <wp:positionH relativeFrom="column">
                  <wp:posOffset>0</wp:posOffset>
                </wp:positionH>
                <wp:positionV relativeFrom="paragraph">
                  <wp:posOffset>0</wp:posOffset>
                </wp:positionV>
                <wp:extent cx="6480175" cy="1259840"/>
                <wp:effectExtent l="9525" t="9525" r="6350" b="6985"/>
                <wp:wrapNone/>
                <wp:docPr id="108"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25984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1" o:spid="_x0000_s1026" style="position:absolute;margin-left:0;margin-top:0;width:510.25pt;height:99.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" fillcolor="#e6e6e6" stroked="f"/>
            </w:pict>
          </mc:Fallback>
        </mc:AlternateContent>
      </w:r>
      <w:r w:rsidR="00F74FED">
        <w:rPr>
          <w:rStyle w:val="-4"/>
        </w:rPr>
        <w:t>12</w:t>
      </w:r>
      <w:r w:rsidR="004E178A">
        <w:rPr>
          <w:rFonts w:hint="eastAsia"/>
        </w:rPr>
        <w:tab/>
      </w:r>
      <w:r w:rsidR="00BC5A4D" w:rsidRPr="00BC5A4D">
        <w:t>從</w:t>
      </w:r>
      <w:proofErr w:type="gramStart"/>
      <w:r w:rsidR="00BC5A4D" w:rsidRPr="00BC5A4D">
        <w:t>媒體識讀角度</w:t>
      </w:r>
      <w:proofErr w:type="gramEnd"/>
      <w:r w:rsidR="00BC5A4D" w:rsidRPr="00BC5A4D">
        <w:t>，檢視題文中所述之媒體報導內容與方向，下列詮釋何者最適當？</w:t>
      </w:r>
      <w:r w:rsidR="00BC5A4D">
        <w:t xml:space="preserve">　</w:t>
      </w:r>
      <w:r w:rsidR="00BC5A4D" w:rsidRPr="00BC5A4D">
        <w:t>(A)</w:t>
      </w:r>
      <w:r w:rsidR="00BC5A4D" w:rsidRPr="00BC5A4D">
        <w:t>媒體報導未能善盡查證責任，僅一味隨著輿論起舞</w:t>
      </w:r>
      <w:r w:rsidR="00BC5A4D">
        <w:t xml:space="preserve">　</w:t>
      </w:r>
      <w:r w:rsidR="00BC5A4D" w:rsidRPr="00BC5A4D">
        <w:t>(B)</w:t>
      </w:r>
      <w:r w:rsidR="00BC5A4D" w:rsidRPr="00BC5A4D">
        <w:t>報導內容嘩眾取寵，僅追求收視率但忽略社會責任</w:t>
      </w:r>
      <w:r w:rsidR="00BC5A4D">
        <w:t xml:space="preserve">　</w:t>
      </w:r>
      <w:r w:rsidR="00BC5A4D" w:rsidRPr="00BC5A4D">
        <w:t>(C)</w:t>
      </w:r>
      <w:r w:rsidR="00BC5A4D" w:rsidRPr="00BC5A4D">
        <w:t>新聞編製者持特定立場，導致新聞僅傳遞部分訊息</w:t>
      </w:r>
      <w:r w:rsidR="00BC5A4D">
        <w:t xml:space="preserve">　</w:t>
      </w:r>
      <w:r w:rsidR="00BC5A4D" w:rsidRPr="00BC5A4D">
        <w:t>(D)</w:t>
      </w:r>
      <w:r w:rsidR="00BC5A4D" w:rsidRPr="00BC5A4D">
        <w:t>媒體能對社會事件進行批判分析，有效實現公共性</w:t>
      </w:r>
      <w:r w:rsidR="00BC5A4D">
        <w:t>。</w:t>
      </w:r>
    </w:p>
    <w:p w:rsidR="00F15F8C" w:rsidRPr="001F44F5" w:rsidRDefault="00F15F8C" w:rsidP="00F9756B">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6</w:t>
      </w:r>
      <w:r w:rsidRPr="001F44F5">
        <w:rPr>
          <w:rFonts w:ascii="華康中明體" w:hAnsi="微軟正黑體" w:hint="eastAsia"/>
          <w:color w:val="000000"/>
        </w:rPr>
        <w:t>章媒體識讀</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6</w:t>
      </w:r>
      <w:r w:rsidRPr="001F44F5">
        <w:rPr>
          <w:rFonts w:ascii="華康中明體" w:hAnsi="微軟正黑體" w:hint="eastAsia"/>
          <w:color w:val="000000"/>
        </w:rPr>
        <w:t>媒體識讀</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從選文中可知，該國某些媒體在報導此事件時，將之定調「癱瘓經濟、混亂、龐大成本」等負面的形象，而忽視民眾捍衛人權的訴求，新聞編製者將其所持立場帶進新聞報導中，</w:t>
      </w:r>
      <w:proofErr w:type="gramStart"/>
      <w:r w:rsidRPr="001F44F5">
        <w:rPr>
          <w:rFonts w:ascii="華康中明體" w:hAnsi="微軟正黑體" w:hint="eastAsia"/>
          <w:color w:val="000000"/>
        </w:rPr>
        <w:t>對閱聽</w:t>
      </w:r>
      <w:proofErr w:type="gramEnd"/>
      <w:r w:rsidRPr="001F44F5">
        <w:rPr>
          <w:rFonts w:ascii="華康中明體" w:hAnsi="微軟正黑體" w:hint="eastAsia"/>
          <w:color w:val="000000"/>
        </w:rPr>
        <w:t>人的認知造成一定的影響，故選</w:t>
      </w:r>
      <w:r w:rsidRPr="0056726B">
        <w:rPr>
          <w:rFonts w:hint="eastAsia"/>
          <w:color w:val="000000"/>
        </w:rPr>
        <w:t>(C)</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選文所述與善盡查證責任無關；</w:t>
      </w:r>
      <w:r w:rsidRPr="0056726B">
        <w:rPr>
          <w:rFonts w:hint="eastAsia"/>
          <w:color w:val="000000"/>
        </w:rPr>
        <w:t>(B)</w:t>
      </w:r>
      <w:r w:rsidRPr="001F44F5">
        <w:rPr>
          <w:rFonts w:ascii="華康中明體" w:hAnsi="微軟正黑體" w:hint="eastAsia"/>
          <w:color w:val="000000"/>
        </w:rPr>
        <w:t>選文所述與嘩眾取寵追求收視率無關（引號內是媒體所報導的內容，並未為了追求收視率而加以渲染）</w:t>
      </w:r>
      <w:r w:rsidRPr="00E10D0F">
        <w:rPr>
          <w:rFonts w:hint="eastAsia"/>
        </w:rPr>
        <w:t>；</w:t>
      </w:r>
      <w:r w:rsidRPr="00E10D0F">
        <w:rPr>
          <w:rFonts w:hint="eastAsia"/>
        </w:rPr>
        <w:t>(D)</w:t>
      </w:r>
      <w:r w:rsidR="00E10D0F" w:rsidRPr="00E10D0F">
        <w:rPr>
          <w:rFonts w:hint="eastAsia"/>
        </w:rPr>
        <w:t>媒體選擇性報導，易誤導民眾接受媒體所持有的立場，因此未善盡其公共角色</w:t>
      </w:r>
      <w:r w:rsidRPr="00E10D0F">
        <w:rPr>
          <w:rFonts w:hint="eastAsia"/>
        </w:rPr>
        <w:t>。</w:t>
      </w:r>
    </w:p>
    <w:p w:rsidR="00821CDA" w:rsidRPr="00B61716"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8752" behindDoc="1" locked="0" layoutInCell="1" allowOverlap="1">
                <wp:simplePos x="0" y="0"/>
                <wp:positionH relativeFrom="column">
                  <wp:posOffset>0</wp:posOffset>
                </wp:positionH>
                <wp:positionV relativeFrom="paragraph">
                  <wp:posOffset>180340</wp:posOffset>
                </wp:positionV>
                <wp:extent cx="6480175" cy="935990"/>
                <wp:effectExtent l="9525" t="8890" r="6350" b="7620"/>
                <wp:wrapNone/>
                <wp:docPr id="107"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93599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 o:spid="_x0000_s1026" style="position:absolute;margin-left:0;margin-top:14.2pt;width:510.25pt;height:73.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" fillcolor="#e6e6e6" stroked="f"/>
            </w:pict>
          </mc:Fallback>
        </mc:AlternateContent>
      </w:r>
      <w:r w:rsidR="00F74FED">
        <w:rPr>
          <w:rStyle w:val="-4"/>
        </w:rPr>
        <w:t>13</w:t>
      </w:r>
      <w:r w:rsidR="004E178A">
        <w:rPr>
          <w:rFonts w:hint="eastAsia"/>
        </w:rPr>
        <w:tab/>
      </w:r>
      <w:proofErr w:type="gramStart"/>
      <w:r w:rsidR="00821CDA" w:rsidRPr="00B61716">
        <w:t>依據題文訊息</w:t>
      </w:r>
      <w:proofErr w:type="gramEnd"/>
      <w:r w:rsidR="00821CDA" w:rsidRPr="00B61716">
        <w:t>判斷該國政治的情勢，下列推論何者最適當？</w:t>
      </w:r>
      <w:r w:rsidR="00821CDA">
        <w:t xml:space="preserve">　</w:t>
      </w:r>
      <w:r w:rsidR="00821CDA" w:rsidRPr="00B61716">
        <w:t>(A)</w:t>
      </w:r>
      <w:r w:rsidR="00821CDA" w:rsidRPr="00B61716">
        <w:t>該國政府面臨有效統治與政策正當性的危機</w:t>
      </w:r>
      <w:r w:rsidR="00821CDA">
        <w:t xml:space="preserve">　</w:t>
      </w:r>
      <w:r w:rsidR="00821CDA" w:rsidRPr="00B61716">
        <w:t>(B)</w:t>
      </w:r>
      <w:r w:rsidR="00821CDA" w:rsidRPr="00B61716">
        <w:t>該國政府的統治權力主要依賴傳統型的權威</w:t>
      </w:r>
      <w:r w:rsidR="00821CDA">
        <w:t xml:space="preserve">　</w:t>
      </w:r>
      <w:r w:rsidR="00821CDA" w:rsidRPr="00B61716">
        <w:t>(C)</w:t>
      </w:r>
      <w:r w:rsidR="00821CDA" w:rsidRPr="00B61716">
        <w:t>該國缺乏定期改選機制以致無法有效反映民意</w:t>
      </w:r>
      <w:r w:rsidR="00821CDA">
        <w:t xml:space="preserve">　</w:t>
      </w:r>
      <w:r w:rsidR="00821CDA" w:rsidRPr="00B61716">
        <w:t>(D)</w:t>
      </w:r>
      <w:r w:rsidR="00821CDA" w:rsidRPr="00B61716">
        <w:t>該國行政機關未能依法行政且文官未保持中立</w:t>
      </w:r>
      <w:r w:rsidR="00821CDA">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2</w:t>
      </w:r>
      <w:r w:rsidRPr="001F44F5">
        <w:rPr>
          <w:rFonts w:ascii="華康中明體" w:hAnsi="微軟正黑體" w:hint="eastAsia"/>
          <w:color w:val="000000"/>
        </w:rPr>
        <w:t>第</w:t>
      </w:r>
      <w:r w:rsidRPr="0056726B">
        <w:rPr>
          <w:rFonts w:hint="eastAsia"/>
          <w:color w:val="000000"/>
        </w:rPr>
        <w:t>1</w:t>
      </w:r>
      <w:r w:rsidRPr="001F44F5">
        <w:rPr>
          <w:rFonts w:ascii="華康中明體" w:hAnsi="微軟正黑體" w:hint="eastAsia"/>
          <w:color w:val="000000"/>
        </w:rPr>
        <w:t>章國家的形成與目的</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【滿級分】公民與社會學測通單元二主題</w:t>
      </w:r>
      <w:r w:rsidRPr="0056726B">
        <w:rPr>
          <w:rFonts w:hint="eastAsia"/>
          <w:color w:val="000000"/>
        </w:rPr>
        <w:t>1</w:t>
      </w:r>
      <w:r w:rsidRPr="001F44F5">
        <w:rPr>
          <w:rFonts w:ascii="華康中明體" w:hAnsi="微軟正黑體" w:hint="eastAsia"/>
          <w:color w:val="000000"/>
        </w:rPr>
        <w:t>國家的形成與目的</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660DB0" w:rsidRDefault="00F15F8C" w:rsidP="00AE29E3">
      <w:pPr>
        <w:pStyle w:val="-5"/>
        <w:ind w:left="1207" w:hanging="1207"/>
        <w:rPr>
          <w:u w:val="single"/>
        </w:rPr>
      </w:pPr>
      <w:r w:rsidRPr="001F44F5">
        <w:rPr>
          <w:rStyle w:val="-0"/>
          <w:rFonts w:ascii="華康中明體" w:hAnsi="微軟正黑體" w:hint="eastAsia"/>
          <w:color w:val="000000"/>
        </w:rPr>
        <w:t>解　　析：</w:t>
      </w:r>
      <w:r w:rsidRPr="001F44F5">
        <w:rPr>
          <w:rFonts w:ascii="華康中明體" w:hAnsi="微軟正黑體" w:hint="eastAsia"/>
          <w:color w:val="000000"/>
        </w:rPr>
        <w:tab/>
        <w:t>從「此規定引發大量民眾走上街頭，要求政府撤回此侵害人權法案」可推知該政策無法獲得民眾（被統治者）的認同，因此該法案並不具有正當性，故選</w:t>
      </w:r>
      <w:r w:rsidRPr="0056726B">
        <w:rPr>
          <w:rFonts w:hint="eastAsia"/>
          <w:color w:val="000000"/>
        </w:rPr>
        <w:t>(A)</w:t>
      </w:r>
      <w:r w:rsidRPr="001F44F5">
        <w:rPr>
          <w:rFonts w:ascii="華康中明體" w:hAnsi="微軟正黑體" w:hint="eastAsia"/>
          <w:color w:val="000000"/>
        </w:rPr>
        <w:t>。</w:t>
      </w:r>
      <w:r w:rsidRPr="0056726B">
        <w:rPr>
          <w:rFonts w:hint="eastAsia"/>
          <w:color w:val="000000"/>
        </w:rPr>
        <w:t>(B)(C)(D)</w:t>
      </w:r>
      <w:r w:rsidRPr="001F44F5">
        <w:rPr>
          <w:rFonts w:ascii="華康中明體" w:hAnsi="微軟正黑體" w:hint="eastAsia"/>
          <w:color w:val="000000"/>
        </w:rPr>
        <w:t>皆無法從選文中判斷。</w:t>
      </w:r>
    </w:p>
    <w:p w:rsidR="00DD1DA0" w:rsidRDefault="00DD1DA0" w:rsidP="00AE29E3">
      <w:pPr>
        <w:pStyle w:val="-5"/>
        <w:ind w:left="1207" w:hanging="1207"/>
        <w:rPr>
          <w:u w:val="single"/>
        </w:rPr>
      </w:pPr>
      <w:r>
        <w:rPr>
          <w:u w:val="single"/>
        </w:rPr>
        <w:lastRenderedPageBreak/>
        <w:t>14</w:t>
      </w:r>
      <w:r w:rsidRPr="008B2878">
        <w:rPr>
          <w:rFonts w:hint="eastAsia"/>
          <w:u w:val="single"/>
        </w:rPr>
        <w:t>-</w:t>
      </w:r>
      <w:r>
        <w:rPr>
          <w:u w:val="single"/>
        </w:rPr>
        <w:t>15</w:t>
      </w:r>
      <w:r w:rsidRPr="008B2878">
        <w:rPr>
          <w:rFonts w:hint="eastAsia"/>
          <w:u w:val="single"/>
        </w:rPr>
        <w:t>為題組</w:t>
      </w:r>
    </w:p>
    <w:p w:rsidR="00C61420" w:rsidRPr="00B61716" w:rsidRDefault="0083103D" w:rsidP="00C61420">
      <w:pPr>
        <w:pStyle w:val="ae"/>
        <w:spacing w:afterLines="0" w:after="0"/>
      </w:pPr>
      <w:r w:rsidRPr="00AA5A2D">
        <w:rPr>
          <w:rFonts w:ascii="新細明體" w:hAnsi="新細明體" w:cs="新細明體" w:hint="eastAsia"/>
        </w:rPr>
        <w:t>◎</w:t>
      </w:r>
      <w:r w:rsidRPr="00830878">
        <w:tab/>
      </w:r>
      <w:r w:rsidR="00C61420" w:rsidRPr="00B61716">
        <w:t>2013</w:t>
      </w:r>
      <w:r w:rsidR="00C61420" w:rsidRPr="00B61716">
        <w:t>年時，英國女王依據英國法律授權，宣布特赦現代電腦科學先驅者艾倫</w:t>
      </w:r>
      <w:r w:rsidR="00200212">
        <w:rPr>
          <w:rFonts w:hint="eastAsia"/>
        </w:rPr>
        <w:t>．</w:t>
      </w:r>
      <w:r w:rsidR="00C61420" w:rsidRPr="00B61716">
        <w:t>圖林（</w:t>
      </w:r>
      <w:r w:rsidR="00C61420" w:rsidRPr="00B61716">
        <w:t>Alan</w:t>
      </w:r>
      <w:r w:rsidR="005A3AE2">
        <w:rPr>
          <w:rFonts w:hint="eastAsia"/>
        </w:rPr>
        <w:t xml:space="preserve"> </w:t>
      </w:r>
      <w:r w:rsidR="00C61420" w:rsidRPr="00B61716">
        <w:t>Turing</w:t>
      </w:r>
      <w:r w:rsidR="00C61420" w:rsidRPr="00B61716">
        <w:t>）。圖林在二次大戰時因為成功破解納粹的密碼，對當時的盟方有極大貢獻。但是他後來卻因為被警察發現有同性戀行為，而依英國刑法法律定罪。在該法條被廢止前，估計有</w:t>
      </w:r>
      <w:r w:rsidR="00C61420" w:rsidRPr="00B61716">
        <w:t>4</w:t>
      </w:r>
      <w:r w:rsidR="00C61420" w:rsidRPr="00B61716">
        <w:t>萬</w:t>
      </w:r>
      <w:r w:rsidR="00C61420" w:rsidRPr="00B61716">
        <w:t>9</w:t>
      </w:r>
      <w:r w:rsidR="00C61420" w:rsidRPr="00B61716">
        <w:t>千名男同性戀被判有罪。圖林後來接受化學去勢，以避免坐牢，他的工作也被剝奪。</w:t>
      </w:r>
      <w:proofErr w:type="gramStart"/>
      <w:r w:rsidR="00C61420" w:rsidRPr="00B61716">
        <w:t>小風和</w:t>
      </w:r>
      <w:proofErr w:type="gramEnd"/>
      <w:r w:rsidR="00C61420" w:rsidRPr="00B61716">
        <w:t>小雲二人對此事有以下的討論：</w:t>
      </w:r>
    </w:p>
    <w:p w:rsidR="00C61420" w:rsidRPr="00B61716" w:rsidRDefault="00C61420" w:rsidP="00AE29E3">
      <w:pPr>
        <w:pStyle w:val="ae"/>
        <w:spacing w:before="0" w:afterLines="0" w:after="0"/>
        <w:ind w:left="998" w:hangingChars="430" w:hanging="998"/>
      </w:pPr>
      <w:r>
        <w:rPr>
          <w:rFonts w:hint="eastAsia"/>
        </w:rPr>
        <w:tab/>
      </w:r>
      <w:proofErr w:type="gramStart"/>
      <w:r w:rsidRPr="00B61716">
        <w:t>小風</w:t>
      </w:r>
      <w:proofErr w:type="gramEnd"/>
      <w:r w:rsidRPr="00B61716">
        <w:t>：</w:t>
      </w:r>
      <w:r>
        <w:rPr>
          <w:rFonts w:hint="eastAsia"/>
        </w:rPr>
        <w:tab/>
      </w:r>
      <w:r w:rsidRPr="00B61716">
        <w:t>我不太能認同的是為何要以刑法處置同性戀？為何兩名</w:t>
      </w:r>
      <w:proofErr w:type="gramStart"/>
      <w:r w:rsidRPr="00B61716">
        <w:t>男子間的愛情</w:t>
      </w:r>
      <w:proofErr w:type="gramEnd"/>
      <w:r w:rsidRPr="00B61716">
        <w:t>行為，與他人無涉，會受到國家的處罰？他們有傷害到其他人嗎？</w:t>
      </w:r>
    </w:p>
    <w:p w:rsidR="0083103D" w:rsidRPr="00830878" w:rsidRDefault="00C61420" w:rsidP="00AE29E3">
      <w:pPr>
        <w:pStyle w:val="ae"/>
        <w:spacing w:before="0"/>
        <w:ind w:left="998" w:hangingChars="430" w:hanging="998"/>
      </w:pPr>
      <w:r>
        <w:rPr>
          <w:rFonts w:hint="eastAsia"/>
        </w:rPr>
        <w:tab/>
      </w:r>
      <w:r w:rsidRPr="00B61716">
        <w:t>小雲：</w:t>
      </w:r>
      <w:r>
        <w:rPr>
          <w:rFonts w:hint="eastAsia"/>
        </w:rPr>
        <w:tab/>
      </w:r>
      <w:r w:rsidRPr="00B61716">
        <w:t>我不太能認同的地方在於，為何面對過去的</w:t>
      </w:r>
      <w:proofErr w:type="gramStart"/>
      <w:r w:rsidRPr="00B61716">
        <w:t>不</w:t>
      </w:r>
      <w:proofErr w:type="gramEnd"/>
      <w:r w:rsidRPr="00B61716">
        <w:t>正義，但是結果卻只有圖林一人獲得特赦？</w:t>
      </w:r>
    </w:p>
    <w:p w:rsidR="00EE4EF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59776" behindDoc="1" locked="0" layoutInCell="1" allowOverlap="1">
                <wp:simplePos x="0" y="0"/>
                <wp:positionH relativeFrom="column">
                  <wp:posOffset>0</wp:posOffset>
                </wp:positionH>
                <wp:positionV relativeFrom="paragraph">
                  <wp:posOffset>0</wp:posOffset>
                </wp:positionV>
                <wp:extent cx="6480175" cy="1224280"/>
                <wp:effectExtent l="9525" t="0" r="6350" b="4445"/>
                <wp:wrapNone/>
                <wp:docPr id="10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22428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 o:spid="_x0000_s1026" style="position:absolute;margin-left:0;margin-top:0;width:510.25pt;height:96.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" fillcolor="#e6e6e6" stroked="f"/>
            </w:pict>
          </mc:Fallback>
        </mc:AlternateContent>
      </w:r>
      <w:r w:rsidR="00DD1DA0">
        <w:rPr>
          <w:rStyle w:val="-4"/>
        </w:rPr>
        <w:t>14</w:t>
      </w:r>
      <w:r w:rsidR="004E178A">
        <w:rPr>
          <w:rFonts w:hint="eastAsia"/>
        </w:rPr>
        <w:tab/>
      </w:r>
      <w:proofErr w:type="gramStart"/>
      <w:r w:rsidR="00530887" w:rsidRPr="00B61716">
        <w:t>小風對於</w:t>
      </w:r>
      <w:proofErr w:type="gramEnd"/>
      <w:r w:rsidR="00530887" w:rsidRPr="00B61716">
        <w:t>刑罰的觀點，最接近下列哪一個法律意見的觀點？</w:t>
      </w:r>
      <w:r w:rsidR="00530887">
        <w:t xml:space="preserve">　</w:t>
      </w:r>
      <w:r w:rsidR="00530887" w:rsidRPr="00B61716">
        <w:t>(A)</w:t>
      </w:r>
      <w:r w:rsidR="00530887" w:rsidRPr="00B61716">
        <w:t>刑法應以維護社會傳統習俗接受的情感道德為規範目的</w:t>
      </w:r>
      <w:r w:rsidR="00530887">
        <w:t xml:space="preserve">　</w:t>
      </w:r>
      <w:r w:rsidR="00530887" w:rsidRPr="00B61716">
        <w:t>(B)</w:t>
      </w:r>
      <w:r w:rsidR="00530887" w:rsidRPr="00B61716">
        <w:t>喝酒為個人嗜好，</w:t>
      </w:r>
      <w:proofErr w:type="gramStart"/>
      <w:r w:rsidR="00530887" w:rsidRPr="00B61716">
        <w:t>但酒駕影響</w:t>
      </w:r>
      <w:proofErr w:type="gramEnd"/>
      <w:r w:rsidR="00530887" w:rsidRPr="00B61716">
        <w:t>交通安全，應該加以處罰</w:t>
      </w:r>
      <w:r w:rsidR="00530887">
        <w:t xml:space="preserve">　</w:t>
      </w:r>
      <w:r w:rsidR="00530887" w:rsidRPr="00B61716">
        <w:t>(C)</w:t>
      </w:r>
      <w:r w:rsidR="00530887" w:rsidRPr="00B61716">
        <w:t>刑事處罰應對特定犯罪採取有效遏止的手段，不</w:t>
      </w:r>
      <w:proofErr w:type="gramStart"/>
      <w:r w:rsidR="00530887" w:rsidRPr="00B61716">
        <w:t>應濫刑</w:t>
      </w:r>
      <w:proofErr w:type="gramEnd"/>
      <w:r w:rsidR="00530887">
        <w:t xml:space="preserve">　</w:t>
      </w:r>
      <w:r w:rsidR="00530887" w:rsidRPr="00B61716">
        <w:t>(D)</w:t>
      </w:r>
      <w:r w:rsidR="00530887" w:rsidRPr="00B61716">
        <w:t>應以刑罰禁止個人攝食太多甜食，以避免個人健康受損</w:t>
      </w:r>
      <w:r w:rsidR="00530887">
        <w:t>。</w:t>
      </w:r>
    </w:p>
    <w:p w:rsidR="00F15F8C" w:rsidRPr="001F44F5" w:rsidRDefault="00F15F8C" w:rsidP="003D0A3E">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章刑法與生活</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刑法與生活</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proofErr w:type="gramStart"/>
      <w:r w:rsidRPr="001F44F5">
        <w:rPr>
          <w:rFonts w:ascii="華康中明體" w:hAnsi="微軟正黑體" w:hint="eastAsia"/>
          <w:color w:val="000000"/>
        </w:rPr>
        <w:t>小風的</w:t>
      </w:r>
      <w:proofErr w:type="gramEnd"/>
      <w:r w:rsidRPr="001F44F5">
        <w:rPr>
          <w:rFonts w:ascii="華康中明體" w:hAnsi="微軟正黑體" w:hint="eastAsia"/>
          <w:color w:val="000000"/>
        </w:rPr>
        <w:t>觀點強調刑法謙抑，認為應以刑事手段制裁的行為，以侵害他人權益者為限，而同性戀行為並未影響到他人，從而應該除罪化，故選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刑法若是以維護社會傳統習俗接受的情感道德為規範目的，則可能出現即使與他人無涉的行為仍有可能依刑法被定罪的狀況；</w:t>
      </w:r>
      <w:r w:rsidRPr="0056726B">
        <w:rPr>
          <w:rFonts w:hint="eastAsia"/>
          <w:color w:val="000000"/>
        </w:rPr>
        <w:t>(C)</w:t>
      </w:r>
      <w:r w:rsidRPr="001F44F5">
        <w:rPr>
          <w:rFonts w:ascii="華康中明體" w:hAnsi="微軟正黑體" w:hint="eastAsia"/>
          <w:color w:val="000000"/>
        </w:rPr>
        <w:t>所強調的重點在於刑事制裁手段達到足以有效遏止的程度即可，並未針對行為應否除罪化進行討論。換句話說，</w:t>
      </w:r>
      <w:proofErr w:type="gramStart"/>
      <w:r w:rsidRPr="001F44F5">
        <w:rPr>
          <w:rFonts w:ascii="華康中明體" w:hAnsi="微軟正黑體" w:hint="eastAsia"/>
          <w:color w:val="000000"/>
        </w:rPr>
        <w:t>如果小風的</w:t>
      </w:r>
      <w:proofErr w:type="gramEnd"/>
      <w:r w:rsidRPr="001F44F5">
        <w:rPr>
          <w:rFonts w:ascii="華康中明體" w:hAnsi="微軟正黑體" w:hint="eastAsia"/>
          <w:color w:val="000000"/>
        </w:rPr>
        <w:t>觀點與</w:t>
      </w:r>
      <w:r w:rsidRPr="0056726B">
        <w:rPr>
          <w:rFonts w:hint="eastAsia"/>
          <w:color w:val="000000"/>
        </w:rPr>
        <w:t>C</w:t>
      </w:r>
      <w:r w:rsidRPr="001F44F5">
        <w:rPr>
          <w:rFonts w:ascii="華康中明體" w:hAnsi="微軟正黑體" w:hint="eastAsia"/>
          <w:color w:val="000000"/>
        </w:rPr>
        <w:t>選項接近，則他可能會認同同性戀行為仍應該被界定為犯罪，但當初的刑責太</w:t>
      </w:r>
      <w:proofErr w:type="gramStart"/>
      <w:r w:rsidRPr="001F44F5">
        <w:rPr>
          <w:rFonts w:ascii="華康中明體" w:hAnsi="微軟正黑體" w:hint="eastAsia"/>
          <w:color w:val="000000"/>
        </w:rPr>
        <w:t>重從而有濫刑</w:t>
      </w:r>
      <w:proofErr w:type="gramEnd"/>
      <w:r w:rsidRPr="001F44F5">
        <w:rPr>
          <w:rFonts w:ascii="華康中明體" w:hAnsi="微軟正黑體" w:hint="eastAsia"/>
          <w:color w:val="000000"/>
        </w:rPr>
        <w:t>之虞，</w:t>
      </w:r>
      <w:proofErr w:type="gramStart"/>
      <w:r w:rsidRPr="001F44F5">
        <w:rPr>
          <w:rFonts w:ascii="華康中明體" w:hAnsi="微軟正黑體" w:hint="eastAsia"/>
          <w:color w:val="000000"/>
        </w:rPr>
        <w:t>但小風並未</w:t>
      </w:r>
      <w:proofErr w:type="gramEnd"/>
      <w:r w:rsidRPr="001F44F5">
        <w:rPr>
          <w:rFonts w:ascii="華康中明體" w:hAnsi="微軟正黑體" w:hint="eastAsia"/>
          <w:color w:val="000000"/>
        </w:rPr>
        <w:t>持此立場；</w:t>
      </w:r>
      <w:r w:rsidRPr="0056726B">
        <w:rPr>
          <w:rFonts w:hint="eastAsia"/>
          <w:color w:val="000000"/>
        </w:rPr>
        <w:t>(D)</w:t>
      </w:r>
      <w:proofErr w:type="gramStart"/>
      <w:r w:rsidRPr="001F44F5">
        <w:rPr>
          <w:rFonts w:ascii="華康中明體" w:hAnsi="微軟正黑體" w:hint="eastAsia"/>
          <w:color w:val="000000"/>
        </w:rPr>
        <w:t>與小風的</w:t>
      </w:r>
      <w:proofErr w:type="gramEnd"/>
      <w:r w:rsidRPr="001F44F5">
        <w:rPr>
          <w:rFonts w:ascii="華康中明體" w:hAnsi="微軟正黑體" w:hint="eastAsia"/>
          <w:color w:val="000000"/>
        </w:rPr>
        <w:t>立場正好相反，</w:t>
      </w:r>
      <w:proofErr w:type="gramStart"/>
      <w:r w:rsidRPr="001F44F5">
        <w:rPr>
          <w:rFonts w:ascii="華康中明體" w:hAnsi="微軟正黑體" w:hint="eastAsia"/>
          <w:color w:val="000000"/>
        </w:rPr>
        <w:t>小風會</w:t>
      </w:r>
      <w:proofErr w:type="gramEnd"/>
      <w:r w:rsidRPr="001F44F5">
        <w:rPr>
          <w:rFonts w:ascii="華康中明體" w:hAnsi="微軟正黑體" w:hint="eastAsia"/>
          <w:color w:val="000000"/>
        </w:rPr>
        <w:t>認為若個人攝取太多甜食與他人無涉，不應以刑事手段介入。</w:t>
      </w:r>
    </w:p>
    <w:p w:rsidR="00EE4EF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0800"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105"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26" style="position:absolute;margin-left:0;margin-top:14.2pt;width:510.25pt;height:93.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" fillcolor="#e6e6e6" stroked="f"/>
            </w:pict>
          </mc:Fallback>
        </mc:AlternateContent>
      </w:r>
      <w:r w:rsidR="00DD1DA0">
        <w:rPr>
          <w:rStyle w:val="-4"/>
        </w:rPr>
        <w:t>15</w:t>
      </w:r>
      <w:r w:rsidR="004E178A">
        <w:rPr>
          <w:rFonts w:hint="eastAsia"/>
        </w:rPr>
        <w:tab/>
      </w:r>
      <w:r w:rsidR="003D17C4" w:rsidRPr="00B61716">
        <w:t>小雲對於赦免應如何進行的主張，最適合以下列何者說明？</w:t>
      </w:r>
      <w:r w:rsidR="003D17C4">
        <w:t xml:space="preserve">　</w:t>
      </w:r>
      <w:r w:rsidR="003D17C4" w:rsidRPr="00B61716">
        <w:t>(A)</w:t>
      </w:r>
      <w:r w:rsidR="003D17C4" w:rsidRPr="00B61716">
        <w:t>政府作為基於法律正當程序原則，因此赦免應有立法程序</w:t>
      </w:r>
      <w:r w:rsidR="003D17C4">
        <w:t xml:space="preserve">　</w:t>
      </w:r>
      <w:r w:rsidR="003D17C4" w:rsidRPr="00B61716">
        <w:t>(B)</w:t>
      </w:r>
      <w:r w:rsidR="003D17C4" w:rsidRPr="00B61716">
        <w:t>赦免不應基於個人成就，而是政府應修正制度的不當歧視</w:t>
      </w:r>
      <w:r w:rsidR="003D17C4">
        <w:t xml:space="preserve">　</w:t>
      </w:r>
      <w:r w:rsidR="003D17C4" w:rsidRPr="00B61716">
        <w:t>(C)</w:t>
      </w:r>
      <w:r w:rsidR="003D17C4" w:rsidRPr="00B61716">
        <w:t>基於公平正義的理念，特赦之外還應由國家元首公開道歉</w:t>
      </w:r>
      <w:r w:rsidR="003D17C4">
        <w:t xml:space="preserve">　</w:t>
      </w:r>
      <w:r w:rsidR="003D17C4" w:rsidRPr="00B61716">
        <w:t>(D)</w:t>
      </w:r>
      <w:r w:rsidR="003D17C4" w:rsidRPr="00B61716">
        <w:t>同性戀為弱勢群體文化，故有必要立法赦免予以特別保護</w:t>
      </w:r>
      <w:r w:rsidR="003D17C4">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4</w:t>
      </w:r>
      <w:r w:rsidRPr="001F44F5">
        <w:rPr>
          <w:rFonts w:ascii="華康中明體" w:hAnsi="微軟正黑體" w:hint="eastAsia"/>
          <w:color w:val="000000"/>
        </w:rPr>
        <w:t>章憲法與人權</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4</w:t>
      </w:r>
      <w:r w:rsidRPr="001F44F5">
        <w:rPr>
          <w:rFonts w:ascii="華康中明體" w:hAnsi="微軟正黑體" w:hint="eastAsia"/>
          <w:color w:val="000000"/>
        </w:rPr>
        <w:t>憲法與人權</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F15F8C" w:rsidRPr="001F44F5" w:rsidRDefault="008D1C0B" w:rsidP="00F15F8C">
      <w:pPr>
        <w:pStyle w:val="-5"/>
        <w:ind w:left="1207" w:hanging="1207"/>
        <w:rPr>
          <w:rFonts w:ascii="華康中明體" w:hAnsi="微軟正黑體"/>
          <w:color w:val="000000"/>
        </w:rPr>
      </w:pPr>
      <w:r>
        <w:rPr>
          <w:rStyle w:val="-0"/>
          <w:rFonts w:ascii="華康中明體" w:hAnsi="微軟正黑體"/>
          <w:color w:val="000000"/>
        </w:rPr>
        <w:br w:type="page"/>
      </w:r>
      <w:r w:rsidR="00F15F8C" w:rsidRPr="001F44F5">
        <w:rPr>
          <w:rStyle w:val="-0"/>
          <w:rFonts w:ascii="華康中明體" w:hAnsi="微軟正黑體" w:hint="eastAsia"/>
          <w:color w:val="000000"/>
        </w:rPr>
        <w:lastRenderedPageBreak/>
        <w:t>解　　析：</w:t>
      </w:r>
      <w:r w:rsidR="00F15F8C" w:rsidRPr="001F44F5">
        <w:rPr>
          <w:rFonts w:ascii="華康中明體" w:hAnsi="微軟正黑體" w:hint="eastAsia"/>
          <w:color w:val="000000"/>
        </w:rPr>
        <w:tab/>
        <w:t>從小雲的言論，可知小雲認為赦免應一體適用當初因同性戀行為被判刑的人，而不只是</w:t>
      </w:r>
      <w:proofErr w:type="gramStart"/>
      <w:r w:rsidR="00F15F8C" w:rsidRPr="001F44F5">
        <w:rPr>
          <w:rFonts w:ascii="華康中明體" w:hAnsi="微軟正黑體" w:hint="eastAsia"/>
          <w:color w:val="000000"/>
        </w:rPr>
        <w:t>因圖林功成名就</w:t>
      </w:r>
      <w:proofErr w:type="gramEnd"/>
      <w:r w:rsidR="00F15F8C" w:rsidRPr="001F44F5">
        <w:rPr>
          <w:rFonts w:ascii="華康中明體" w:hAnsi="微軟正黑體" w:hint="eastAsia"/>
          <w:color w:val="000000"/>
        </w:rPr>
        <w:t>被赦免而其他遭判刑的同性戀</w:t>
      </w:r>
      <w:proofErr w:type="gramStart"/>
      <w:r w:rsidR="00F15F8C" w:rsidRPr="001F44F5">
        <w:rPr>
          <w:rFonts w:ascii="華康中明體" w:hAnsi="微軟正黑體" w:hint="eastAsia"/>
          <w:color w:val="000000"/>
        </w:rPr>
        <w:t>者則否</w:t>
      </w:r>
      <w:proofErr w:type="gramEnd"/>
      <w:r w:rsidR="00F15F8C" w:rsidRPr="001F44F5">
        <w:rPr>
          <w:rFonts w:ascii="華康中明體" w:hAnsi="微軟正黑體" w:hint="eastAsia"/>
          <w:color w:val="000000"/>
        </w:rPr>
        <w:t>，如此才能修正制度對於同性戀的不當歧視，故選</w:t>
      </w:r>
      <w:r w:rsidR="00F15F8C" w:rsidRPr="0056726B">
        <w:rPr>
          <w:rFonts w:hint="eastAsia"/>
          <w:color w:val="000000"/>
        </w:rPr>
        <w:t>(B)</w:t>
      </w:r>
      <w:r w:rsidR="00F15F8C" w:rsidRPr="001F44F5">
        <w:rPr>
          <w:rFonts w:ascii="華康中明體" w:hAnsi="微軟正黑體" w:hint="eastAsia"/>
          <w:color w:val="000000"/>
        </w:rPr>
        <w:t>。</w:t>
      </w:r>
      <w:r w:rsidR="00F15F8C" w:rsidRPr="0056726B">
        <w:rPr>
          <w:rFonts w:hint="eastAsia"/>
          <w:color w:val="000000"/>
        </w:rPr>
        <w:t>(A)(C)(D)</w:t>
      </w:r>
      <w:r w:rsidR="00F15F8C" w:rsidRPr="001F44F5">
        <w:rPr>
          <w:rFonts w:ascii="華康中明體" w:hAnsi="微軟正黑體" w:hint="eastAsia"/>
          <w:color w:val="000000"/>
        </w:rPr>
        <w:t>從選文中無法判斷小雲有類似主張。</w:t>
      </w:r>
    </w:p>
    <w:p w:rsidR="00DD1DA0" w:rsidRDefault="00DD1DA0" w:rsidP="00DD1DA0">
      <w:pPr>
        <w:tabs>
          <w:tab w:val="left" w:pos="232"/>
        </w:tabs>
        <w:rPr>
          <w:u w:val="single"/>
        </w:rPr>
      </w:pPr>
      <w:r>
        <w:rPr>
          <w:u w:val="single"/>
        </w:rPr>
        <w:t>16</w:t>
      </w:r>
      <w:r w:rsidRPr="008B2878">
        <w:rPr>
          <w:rFonts w:hint="eastAsia"/>
          <w:u w:val="single"/>
        </w:rPr>
        <w:t>-</w:t>
      </w:r>
      <w:r>
        <w:rPr>
          <w:u w:val="single"/>
        </w:rPr>
        <w:t>17</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BB6156" w:rsidRPr="00BB6156">
        <w:t>某甲與</w:t>
      </w:r>
      <w:proofErr w:type="gramStart"/>
      <w:r w:rsidR="00BB6156" w:rsidRPr="00BB6156">
        <w:t>某乙用兩</w:t>
      </w:r>
      <w:proofErr w:type="gramEnd"/>
      <w:r w:rsidR="00BB6156" w:rsidRPr="00BB6156">
        <w:t>人共同的零用錢</w:t>
      </w:r>
      <w:r w:rsidR="00BB6156" w:rsidRPr="00BB6156">
        <w:t>100</w:t>
      </w:r>
      <w:r w:rsidR="00BB6156" w:rsidRPr="00BB6156">
        <w:t>元在本國網路書店購買了一本全新的小說。某甲與某乙口頭約定，由</w:t>
      </w:r>
      <w:proofErr w:type="gramStart"/>
      <w:r w:rsidR="00BB6156" w:rsidRPr="00BB6156">
        <w:t>某甲先看</w:t>
      </w:r>
      <w:proofErr w:type="gramEnd"/>
      <w:r w:rsidR="00BB6156" w:rsidRPr="00BB6156">
        <w:t>該本小說。</w:t>
      </w:r>
      <w:proofErr w:type="gramStart"/>
      <w:r w:rsidR="00BB6156" w:rsidRPr="00BB6156">
        <w:t>某甲看完</w:t>
      </w:r>
      <w:proofErr w:type="gramEnd"/>
      <w:r w:rsidR="00BB6156" w:rsidRPr="00BB6156">
        <w:t>後，因為認為該小說內容無聊，某乙應該也不喜歡看，因此將該小說以</w:t>
      </w:r>
      <w:r w:rsidR="00BB6156" w:rsidRPr="00BB6156">
        <w:t>80</w:t>
      </w:r>
      <w:r w:rsidR="00BB6156" w:rsidRPr="00BB6156">
        <w:t>元的價格賣給二手書店，並且以換購的方式貼了</w:t>
      </w:r>
      <w:r w:rsidR="00BB6156" w:rsidRPr="00BB6156">
        <w:t>40</w:t>
      </w:r>
      <w:r w:rsidR="00BB6156" w:rsidRPr="00BB6156">
        <w:t>元購買另一本由本國出版社新發行的漫畫。</w:t>
      </w:r>
    </w:p>
    <w:p w:rsidR="00EE4EF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1824" behindDoc="1" locked="0" layoutInCell="1" allowOverlap="1">
                <wp:simplePos x="0" y="0"/>
                <wp:positionH relativeFrom="column">
                  <wp:posOffset>0</wp:posOffset>
                </wp:positionH>
                <wp:positionV relativeFrom="paragraph">
                  <wp:posOffset>0</wp:posOffset>
                </wp:positionV>
                <wp:extent cx="6480175" cy="1440180"/>
                <wp:effectExtent l="9525" t="0" r="6350" b="7620"/>
                <wp:wrapNone/>
                <wp:docPr id="104"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44018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 o:spid="_x0000_s1026" style="position:absolute;margin-left:0;margin-top:0;width:510.25pt;height:113.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" fillcolor="#e6e6e6" stroked="f"/>
            </w:pict>
          </mc:Fallback>
        </mc:AlternateContent>
      </w:r>
      <w:r w:rsidR="00DD1DA0">
        <w:rPr>
          <w:rStyle w:val="-4"/>
        </w:rPr>
        <w:t>16</w:t>
      </w:r>
      <w:r w:rsidR="004E178A">
        <w:rPr>
          <w:rFonts w:hint="eastAsia"/>
        </w:rPr>
        <w:tab/>
      </w:r>
      <w:r w:rsidR="00BB6156" w:rsidRPr="001478EC">
        <w:t>關於這本小說涉及的購買和處分行為，下列敘述何者符合我國民法的規定？</w:t>
      </w:r>
      <w:r w:rsidR="00BB6156">
        <w:t xml:space="preserve">　</w:t>
      </w:r>
      <w:r w:rsidR="00BB6156" w:rsidRPr="001478EC">
        <w:t>(A)</w:t>
      </w:r>
      <w:r w:rsidR="00BB6156" w:rsidRPr="001478EC">
        <w:t>因為某甲與某乙的口頭約定沒有書面契約，所以雙方的契約並未成立</w:t>
      </w:r>
      <w:r w:rsidR="00BB6156">
        <w:t xml:space="preserve">　</w:t>
      </w:r>
      <w:r w:rsidR="00BB6156" w:rsidRPr="001478EC">
        <w:t>(B)</w:t>
      </w:r>
      <w:r w:rsidR="00BB6156" w:rsidRPr="001478EC">
        <w:t>某乙對於某甲無法主張債權請求權，但可主張某甲違反誠實信用原則</w:t>
      </w:r>
      <w:r w:rsidR="00BB6156">
        <w:t xml:space="preserve">　</w:t>
      </w:r>
      <w:r w:rsidR="00BB6156" w:rsidRPr="001478EC">
        <w:t>(C)</w:t>
      </w:r>
      <w:r w:rsidR="00BB6156" w:rsidRPr="001478EC">
        <w:t>某甲既然違背約定，就不再是該書的所有人，沒有轉賣這本書的權利</w:t>
      </w:r>
      <w:r w:rsidR="00BB6156">
        <w:t xml:space="preserve">　</w:t>
      </w:r>
      <w:r w:rsidR="00BB6156" w:rsidRPr="001478EC">
        <w:t>(D)</w:t>
      </w:r>
      <w:r w:rsidR="00BB6156" w:rsidRPr="001478EC">
        <w:t>某甲未經某乙同意即逕自賣出該本書，已經侵犯</w:t>
      </w:r>
      <w:proofErr w:type="gramStart"/>
      <w:r w:rsidR="00BB6156" w:rsidRPr="001478EC">
        <w:t>某乙對該</w:t>
      </w:r>
      <w:proofErr w:type="gramEnd"/>
      <w:r w:rsidR="00BB6156" w:rsidRPr="001478EC">
        <w:t>書的所有權</w:t>
      </w:r>
      <w:r w:rsidR="00BB6156">
        <w:t>。</w:t>
      </w:r>
    </w:p>
    <w:p w:rsidR="00F15F8C" w:rsidRPr="001F44F5" w:rsidRDefault="00F15F8C" w:rsidP="00321D8D">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3</w:t>
      </w:r>
      <w:r w:rsidRPr="001F44F5">
        <w:rPr>
          <w:rFonts w:ascii="華康中明體" w:hAnsi="微軟正黑體" w:hint="eastAsia"/>
          <w:color w:val="000000"/>
        </w:rPr>
        <w:t>第</w:t>
      </w:r>
      <w:r w:rsidRPr="0056726B">
        <w:rPr>
          <w:rFonts w:hint="eastAsia"/>
          <w:color w:val="000000"/>
        </w:rPr>
        <w:t>6</w:t>
      </w:r>
      <w:r w:rsidRPr="001F44F5">
        <w:rPr>
          <w:rFonts w:ascii="華康中明體" w:hAnsi="微軟正黑體" w:hint="eastAsia"/>
          <w:color w:val="000000"/>
        </w:rPr>
        <w:t>章民法與生活</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三</w:t>
      </w:r>
      <w:proofErr w:type="gramEnd"/>
      <w:r w:rsidRPr="001F44F5">
        <w:rPr>
          <w:rFonts w:ascii="華康中明體" w:hAnsi="微軟正黑體" w:hint="eastAsia"/>
          <w:color w:val="000000"/>
        </w:rPr>
        <w:t>主題</w:t>
      </w:r>
      <w:r w:rsidRPr="0056726B">
        <w:rPr>
          <w:rFonts w:hint="eastAsia"/>
          <w:color w:val="000000"/>
        </w:rPr>
        <w:t>6</w:t>
      </w:r>
      <w:r w:rsidRPr="001F44F5">
        <w:rPr>
          <w:rFonts w:ascii="華康中明體" w:hAnsi="微軟正黑體" w:hint="eastAsia"/>
          <w:color w:val="000000"/>
        </w:rPr>
        <w:t>民法與生活</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D</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Pr="0056726B">
        <w:rPr>
          <w:rFonts w:hint="eastAsia"/>
          <w:color w:val="000000"/>
        </w:rPr>
        <w:t>(A)</w:t>
      </w:r>
      <w:r w:rsidRPr="001F44F5">
        <w:rPr>
          <w:rFonts w:ascii="華康中明體" w:hAnsi="微軟正黑體" w:hint="eastAsia"/>
          <w:color w:val="000000"/>
        </w:rPr>
        <w:t>口頭約定仍可成立契約；</w:t>
      </w:r>
      <w:r w:rsidRPr="0056726B">
        <w:rPr>
          <w:rFonts w:hint="eastAsia"/>
          <w:color w:val="000000"/>
        </w:rPr>
        <w:t>(B)</w:t>
      </w:r>
      <w:r w:rsidRPr="001F44F5">
        <w:rPr>
          <w:rFonts w:ascii="華康中明體" w:hAnsi="微軟正黑體" w:hint="eastAsia"/>
          <w:color w:val="000000"/>
        </w:rPr>
        <w:t>某</w:t>
      </w:r>
      <w:proofErr w:type="gramStart"/>
      <w:r w:rsidRPr="001F44F5">
        <w:rPr>
          <w:rFonts w:ascii="華康中明體" w:hAnsi="微軟正黑體" w:hint="eastAsia"/>
          <w:color w:val="000000"/>
        </w:rPr>
        <w:t>乙對某甲可</w:t>
      </w:r>
      <w:proofErr w:type="gramEnd"/>
      <w:r w:rsidRPr="001F44F5">
        <w:rPr>
          <w:rFonts w:ascii="華康中明體" w:hAnsi="微軟正黑體" w:hint="eastAsia"/>
          <w:color w:val="000000"/>
        </w:rPr>
        <w:t>主張債權請求權，亦即</w:t>
      </w:r>
      <w:proofErr w:type="gramStart"/>
      <w:r w:rsidRPr="001F44F5">
        <w:rPr>
          <w:rFonts w:ascii="華康中明體" w:hAnsi="微軟正黑體" w:hint="eastAsia"/>
          <w:color w:val="000000"/>
        </w:rPr>
        <w:t>某乙可向</w:t>
      </w:r>
      <w:proofErr w:type="gramEnd"/>
      <w:r w:rsidRPr="001F44F5">
        <w:rPr>
          <w:rFonts w:ascii="華康中明體" w:hAnsi="微軟正黑體" w:hint="eastAsia"/>
          <w:color w:val="000000"/>
        </w:rPr>
        <w:t>某甲要求交付該小說；</w:t>
      </w:r>
      <w:r w:rsidRPr="0056726B">
        <w:rPr>
          <w:rFonts w:hint="eastAsia"/>
          <w:color w:val="000000"/>
        </w:rPr>
        <w:t>(C)(D)</w:t>
      </w:r>
      <w:r w:rsidRPr="001F44F5">
        <w:rPr>
          <w:rFonts w:ascii="華康中明體" w:hAnsi="微軟正黑體" w:hint="eastAsia"/>
          <w:color w:val="000000"/>
        </w:rPr>
        <w:t>該小說是由某甲與某乙兩人共有，兩人皆是該小說的所有權人，而</w:t>
      </w:r>
      <w:proofErr w:type="gramStart"/>
      <w:r w:rsidRPr="001F44F5">
        <w:rPr>
          <w:rFonts w:ascii="華康中明體" w:hAnsi="微軟正黑體" w:hint="eastAsia"/>
          <w:color w:val="000000"/>
        </w:rPr>
        <w:t>某甲欲將</w:t>
      </w:r>
      <w:proofErr w:type="gramEnd"/>
      <w:r w:rsidRPr="001F44F5">
        <w:rPr>
          <w:rFonts w:ascii="華康中明體" w:hAnsi="微軟正黑體" w:hint="eastAsia"/>
          <w:color w:val="000000"/>
        </w:rPr>
        <w:t>該小說賣出，應先</w:t>
      </w:r>
      <w:proofErr w:type="gramStart"/>
      <w:r w:rsidRPr="001F44F5">
        <w:rPr>
          <w:rFonts w:ascii="華康中明體" w:hAnsi="微軟正黑體" w:hint="eastAsia"/>
          <w:color w:val="000000"/>
        </w:rPr>
        <w:t>徵得某乙</w:t>
      </w:r>
      <w:proofErr w:type="gramEnd"/>
      <w:r w:rsidRPr="001F44F5">
        <w:rPr>
          <w:rFonts w:ascii="華康中明體" w:hAnsi="微軟正黑體" w:hint="eastAsia"/>
          <w:color w:val="000000"/>
        </w:rPr>
        <w:t>的同意，故選</w:t>
      </w:r>
      <w:r w:rsidRPr="0056726B">
        <w:rPr>
          <w:rFonts w:hint="eastAsia"/>
          <w:color w:val="000000"/>
        </w:rPr>
        <w:t>(D)</w:t>
      </w:r>
      <w:r w:rsidRPr="001F44F5">
        <w:rPr>
          <w:rFonts w:ascii="華康中明體" w:hAnsi="微軟正黑體" w:hint="eastAsia"/>
          <w:color w:val="000000"/>
        </w:rPr>
        <w:t>。</w:t>
      </w:r>
    </w:p>
    <w:p w:rsidR="00DD1DA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2848" behindDoc="1" locked="0" layoutInCell="1" allowOverlap="1">
                <wp:simplePos x="0" y="0"/>
                <wp:positionH relativeFrom="column">
                  <wp:posOffset>0</wp:posOffset>
                </wp:positionH>
                <wp:positionV relativeFrom="paragraph">
                  <wp:posOffset>180340</wp:posOffset>
                </wp:positionV>
                <wp:extent cx="6480175" cy="935990"/>
                <wp:effectExtent l="9525" t="8890" r="6350" b="7620"/>
                <wp:wrapNone/>
                <wp:docPr id="103"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935990"/>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 o:spid="_x0000_s1026" style="position:absolute;margin-left:0;margin-top:14.2pt;width:510.25pt;height:73.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" fillcolor="#e6e6e6" stroked="f"/>
            </w:pict>
          </mc:Fallback>
        </mc:AlternateContent>
      </w:r>
      <w:r w:rsidR="00DD1DA0">
        <w:rPr>
          <w:rStyle w:val="-4"/>
        </w:rPr>
        <w:t>17</w:t>
      </w:r>
      <w:r w:rsidR="004E178A">
        <w:rPr>
          <w:rFonts w:hint="eastAsia"/>
        </w:rPr>
        <w:tab/>
      </w:r>
      <w:r w:rsidR="000F770E" w:rsidRPr="001478EC">
        <w:t>題文中涉及的經濟行為，若從支出面計算</w:t>
      </w:r>
      <w:r w:rsidR="000F770E" w:rsidRPr="001478EC">
        <w:t>GDP</w:t>
      </w:r>
      <w:r w:rsidR="000F770E" w:rsidRPr="001478EC">
        <w:t>，以下敘述何者正確？</w:t>
      </w:r>
      <w:r w:rsidR="000F770E">
        <w:t xml:space="preserve">　</w:t>
      </w:r>
      <w:r w:rsidR="000F770E" w:rsidRPr="001478EC">
        <w:t>(A)</w:t>
      </w:r>
      <w:r w:rsidR="000F770E" w:rsidRPr="001478EC">
        <w:t>先後買的兩本書共增加</w:t>
      </w:r>
      <w:r w:rsidR="000F770E" w:rsidRPr="001478EC">
        <w:t>140</w:t>
      </w:r>
      <w:r w:rsidR="000F770E" w:rsidRPr="001478EC">
        <w:t>元的</w:t>
      </w:r>
      <w:r w:rsidR="000F770E" w:rsidRPr="001478EC">
        <w:t>GDP</w:t>
      </w:r>
      <w:r w:rsidR="000F770E">
        <w:t xml:space="preserve">　</w:t>
      </w:r>
      <w:r w:rsidR="000F770E" w:rsidRPr="001478EC">
        <w:t>(B)</w:t>
      </w:r>
      <w:r w:rsidR="000F770E" w:rsidRPr="001478EC">
        <w:t>二手書店換購新書增加</w:t>
      </w:r>
      <w:r w:rsidR="000F770E" w:rsidRPr="001478EC">
        <w:t>120</w:t>
      </w:r>
      <w:r w:rsidR="000F770E" w:rsidRPr="001478EC">
        <w:t>元的</w:t>
      </w:r>
      <w:r w:rsidR="000F770E" w:rsidRPr="001478EC">
        <w:t>GDP</w:t>
      </w:r>
      <w:r w:rsidR="000F770E">
        <w:t xml:space="preserve">　</w:t>
      </w:r>
      <w:r w:rsidR="000F770E" w:rsidRPr="001478EC">
        <w:t>(C)</w:t>
      </w:r>
      <w:proofErr w:type="gramStart"/>
      <w:r w:rsidR="000F770E" w:rsidRPr="001478EC">
        <w:t>某甲將看過</w:t>
      </w:r>
      <w:proofErr w:type="gramEnd"/>
      <w:r w:rsidR="000F770E" w:rsidRPr="001478EC">
        <w:t>的書賣出增加</w:t>
      </w:r>
      <w:r w:rsidR="000F770E" w:rsidRPr="001478EC">
        <w:t>80</w:t>
      </w:r>
      <w:r w:rsidR="000F770E" w:rsidRPr="001478EC">
        <w:t>元的</w:t>
      </w:r>
      <w:r w:rsidR="000F770E" w:rsidRPr="001478EC">
        <w:t>GDP</w:t>
      </w:r>
      <w:r w:rsidR="000F770E">
        <w:t xml:space="preserve">　</w:t>
      </w:r>
      <w:r w:rsidR="000F770E" w:rsidRPr="001478EC">
        <w:t>(D)</w:t>
      </w:r>
      <w:r w:rsidR="000F770E" w:rsidRPr="001478EC">
        <w:t>所有的交易行為共增加</w:t>
      </w:r>
      <w:r w:rsidR="000F770E" w:rsidRPr="001478EC">
        <w:t>220</w:t>
      </w:r>
      <w:r w:rsidR="000F770E" w:rsidRPr="001478EC">
        <w:t>元的</w:t>
      </w:r>
      <w:r w:rsidR="000F770E" w:rsidRPr="001478EC">
        <w:t>GDP</w:t>
      </w:r>
      <w:r w:rsidR="000F770E">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4</w:t>
      </w:r>
      <w:r w:rsidRPr="001F44F5">
        <w:rPr>
          <w:rFonts w:ascii="華康中明體" w:hAnsi="微軟正黑體" w:hint="eastAsia"/>
          <w:color w:val="000000"/>
        </w:rPr>
        <w:t>章永續發展的經濟課題</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4</w:t>
      </w:r>
      <w:r w:rsidRPr="001F44F5">
        <w:rPr>
          <w:rFonts w:ascii="華康中明體" w:hAnsi="微軟正黑體" w:hint="eastAsia"/>
          <w:color w:val="000000"/>
        </w:rPr>
        <w:t>永續發展的經濟課題</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00CC0AA2">
        <w:rPr>
          <w:rFonts w:ascii="華康中明體" w:hAnsi="微軟正黑體" w:hint="eastAsia"/>
          <w:color w:val="000000"/>
          <w:lang w:eastAsia="zh-HK"/>
        </w:rPr>
        <w:t>無答案</w:t>
      </w:r>
    </w:p>
    <w:p w:rsidR="00CC0AA2" w:rsidRDefault="00F15F8C" w:rsidP="00CC0AA2">
      <w:pPr>
        <w:pStyle w:val="-5"/>
        <w:ind w:left="1207" w:hanging="1207"/>
        <w:rPr>
          <w:rFonts w:hint="eastAsia"/>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00CC0AA2" w:rsidRPr="008F3AEA">
        <w:rPr>
          <w:rFonts w:hint="eastAsia"/>
        </w:rPr>
        <w:t>原公布參考答案為</w:t>
      </w:r>
      <w:r w:rsidR="00CC0AA2" w:rsidRPr="008F3AEA">
        <w:t>(A</w:t>
      </w:r>
      <w:r w:rsidR="00CC0AA2" w:rsidRPr="008F3AEA">
        <w:rPr>
          <w:rFonts w:hint="eastAsia"/>
        </w:rPr>
        <w:t>)</w:t>
      </w:r>
      <w:r w:rsidR="00CC0AA2" w:rsidRPr="008F3AEA">
        <w:rPr>
          <w:rFonts w:hint="eastAsia"/>
        </w:rPr>
        <w:t>，但本題題目情境的條件設定不夠</w:t>
      </w:r>
      <w:proofErr w:type="gramStart"/>
      <w:r w:rsidR="00CC0AA2" w:rsidRPr="008F3AEA">
        <w:rPr>
          <w:rFonts w:hint="eastAsia"/>
        </w:rPr>
        <w:t>清楚，</w:t>
      </w:r>
      <w:proofErr w:type="gramEnd"/>
      <w:r w:rsidR="00CC0AA2" w:rsidRPr="008F3AEA">
        <w:rPr>
          <w:rFonts w:hint="eastAsia"/>
        </w:rPr>
        <w:t>例如：新發行為該年新生產或是為該年度發行但為去年度生產？二手書店只賣舊書或兼賣新書？二手書店購入漫畫書的金額？</w:t>
      </w:r>
      <w:proofErr w:type="gramStart"/>
      <w:r w:rsidR="00CC0AA2" w:rsidRPr="008F3AEA">
        <w:rPr>
          <w:rFonts w:hint="eastAsia"/>
        </w:rPr>
        <w:t>某甲換購</w:t>
      </w:r>
      <w:proofErr w:type="gramEnd"/>
      <w:r w:rsidR="00CC0AA2" w:rsidRPr="008F3AEA">
        <w:rPr>
          <w:rFonts w:hint="eastAsia"/>
        </w:rPr>
        <w:t>新書時，店家可能開立的發票金額等等，不同的假設會影響不同的計算結果，</w:t>
      </w:r>
      <w:proofErr w:type="gramStart"/>
      <w:r w:rsidR="00CC0AA2" w:rsidRPr="008F3AEA">
        <w:rPr>
          <w:rFonts w:hint="eastAsia"/>
        </w:rPr>
        <w:t>題文敘述</w:t>
      </w:r>
      <w:proofErr w:type="gramEnd"/>
      <w:r w:rsidR="00CC0AA2" w:rsidRPr="008F3AEA">
        <w:rPr>
          <w:rFonts w:hint="eastAsia"/>
        </w:rPr>
        <w:t>不明確亦可能造成考生不同的思考方向而致影響作答，故</w:t>
      </w:r>
      <w:proofErr w:type="gramStart"/>
      <w:r w:rsidR="00CC0AA2" w:rsidRPr="008F3AEA">
        <w:rPr>
          <w:rFonts w:hint="eastAsia"/>
        </w:rPr>
        <w:t>本題均給分</w:t>
      </w:r>
      <w:proofErr w:type="gramEnd"/>
      <w:r w:rsidR="00CC0AA2" w:rsidRPr="008F3AEA">
        <w:rPr>
          <w:rFonts w:hint="eastAsia"/>
        </w:rPr>
        <w:t>。</w:t>
      </w:r>
      <w:r w:rsidR="00CC0AA2" w:rsidRPr="008F3AEA">
        <w:rPr>
          <w:rFonts w:hint="eastAsia"/>
        </w:rPr>
        <w:t>(B)(C)</w:t>
      </w:r>
      <w:r w:rsidR="00CC0AA2" w:rsidRPr="008F3AEA">
        <w:t>(</w:t>
      </w:r>
      <w:r w:rsidR="00CC0AA2" w:rsidRPr="008F3AEA">
        <w:rPr>
          <w:rFonts w:hint="eastAsia"/>
        </w:rPr>
        <w:t>D</w:t>
      </w:r>
      <w:r w:rsidR="00CC0AA2" w:rsidRPr="008F3AEA">
        <w:t>)</w:t>
      </w:r>
      <w:r w:rsidR="00CC0AA2" w:rsidRPr="008F3AEA">
        <w:rPr>
          <w:rFonts w:hint="eastAsia"/>
        </w:rPr>
        <w:t>依</w:t>
      </w:r>
      <w:r w:rsidR="00CC0AA2" w:rsidRPr="008F3AEA">
        <w:rPr>
          <w:rFonts w:hint="eastAsia"/>
        </w:rPr>
        <w:t>GDP</w:t>
      </w:r>
      <w:r w:rsidR="00CC0AA2" w:rsidRPr="008F3AEA">
        <w:rPr>
          <w:rFonts w:hint="eastAsia"/>
        </w:rPr>
        <w:t>定義「在一定期間內，某一國家或地區所生產的所有最終商品與服務的總市場價值」來判斷，從支出面計算</w:t>
      </w:r>
      <w:r w:rsidR="00CC0AA2" w:rsidRPr="008F3AEA">
        <w:rPr>
          <w:rFonts w:hint="eastAsia"/>
        </w:rPr>
        <w:t>GDP</w:t>
      </w:r>
      <w:r w:rsidR="00CC0AA2" w:rsidRPr="008F3AEA">
        <w:rPr>
          <w:rFonts w:hint="eastAsia"/>
        </w:rPr>
        <w:t>時，新商品的交易會計入</w:t>
      </w:r>
      <w:r w:rsidR="00CC0AA2" w:rsidRPr="008F3AEA">
        <w:rPr>
          <w:rFonts w:hint="eastAsia"/>
        </w:rPr>
        <w:t>GDP</w:t>
      </w:r>
      <w:r w:rsidR="00CC0AA2" w:rsidRPr="008F3AEA">
        <w:rPr>
          <w:rFonts w:hint="eastAsia"/>
        </w:rPr>
        <w:t>，</w:t>
      </w:r>
      <w:proofErr w:type="gramStart"/>
      <w:r w:rsidR="00CC0AA2" w:rsidRPr="008F3AEA">
        <w:rPr>
          <w:rFonts w:hint="eastAsia"/>
        </w:rPr>
        <w:t>某甲將看過</w:t>
      </w:r>
      <w:proofErr w:type="gramEnd"/>
      <w:r w:rsidR="00CC0AA2" w:rsidRPr="008F3AEA">
        <w:rPr>
          <w:rFonts w:hint="eastAsia"/>
        </w:rPr>
        <w:t>的小說賣掉、二手書交易的行為不計入</w:t>
      </w:r>
      <w:r w:rsidR="00CC0AA2" w:rsidRPr="008F3AEA">
        <w:rPr>
          <w:rFonts w:hint="eastAsia"/>
        </w:rPr>
        <w:t>GDP</w:t>
      </w:r>
      <w:r w:rsidR="00CC0AA2" w:rsidRPr="008F3AEA">
        <w:rPr>
          <w:rFonts w:hint="eastAsia"/>
        </w:rPr>
        <w:t>。</w:t>
      </w:r>
    </w:p>
    <w:p w:rsidR="00FC24E7" w:rsidRDefault="00FC24E7" w:rsidP="00CC0AA2">
      <w:pPr>
        <w:pStyle w:val="-5"/>
        <w:ind w:left="1207" w:hanging="1207"/>
        <w:rPr>
          <w:u w:val="single"/>
        </w:rPr>
      </w:pPr>
      <w:r>
        <w:rPr>
          <w:u w:val="single"/>
        </w:rPr>
        <w:lastRenderedPageBreak/>
        <w:t>46</w:t>
      </w:r>
      <w:r w:rsidRPr="008B2878">
        <w:rPr>
          <w:rFonts w:hint="eastAsia"/>
          <w:u w:val="single"/>
        </w:rPr>
        <w:t>-</w:t>
      </w:r>
      <w:r>
        <w:rPr>
          <w:u w:val="single"/>
        </w:rPr>
        <w:t>47</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0F770E" w:rsidRPr="001478EC">
        <w:t>宋代立國之初，強化中央集權並提倡文人政治。時人汪</w:t>
      </w:r>
      <w:proofErr w:type="gramStart"/>
      <w:r w:rsidR="000F770E" w:rsidRPr="001478EC">
        <w:t>洙</w:t>
      </w:r>
      <w:proofErr w:type="gramEnd"/>
      <w:r w:rsidR="000F770E" w:rsidRPr="001478EC">
        <w:t>有〈神童詩〉</w:t>
      </w:r>
      <w:proofErr w:type="gramStart"/>
      <w:r w:rsidR="000F770E" w:rsidRPr="001478EC">
        <w:t>云</w:t>
      </w:r>
      <w:proofErr w:type="gramEnd"/>
      <w:r w:rsidR="000F770E" w:rsidRPr="001478EC">
        <w:t>：「天子重英豪，文章</w:t>
      </w:r>
      <w:proofErr w:type="gramStart"/>
      <w:r w:rsidR="000F770E" w:rsidRPr="001478EC">
        <w:t>教爾曹</w:t>
      </w:r>
      <w:proofErr w:type="gramEnd"/>
      <w:r w:rsidR="000F770E" w:rsidRPr="001478EC">
        <w:t>；萬般皆下品，惟有讀書高；</w:t>
      </w:r>
      <w:proofErr w:type="gramStart"/>
      <w:r w:rsidR="000F770E" w:rsidRPr="001478EC">
        <w:t>滿朝朱紫貴</w:t>
      </w:r>
      <w:proofErr w:type="gramEnd"/>
      <w:r w:rsidR="000F770E" w:rsidRPr="001478EC">
        <w:t>，盡是讀書人。」學者認為，文人政治本為</w:t>
      </w:r>
      <w:proofErr w:type="gramStart"/>
      <w:r w:rsidR="000F770E" w:rsidRPr="001478EC">
        <w:t>配合宋初的</w:t>
      </w:r>
      <w:proofErr w:type="gramEnd"/>
      <w:r w:rsidR="000F770E" w:rsidRPr="001478EC">
        <w:t>國家政策，但因宋室後人墨守成規，以致造成重文輕武的現象，終至無法應付強鄰環伺的局面。請問：</w:t>
      </w:r>
    </w:p>
    <w:p w:rsidR="00DD1DA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3872" behindDoc="1" locked="0" layoutInCell="1" allowOverlap="1">
                <wp:simplePos x="0" y="0"/>
                <wp:positionH relativeFrom="column">
                  <wp:posOffset>0</wp:posOffset>
                </wp:positionH>
                <wp:positionV relativeFrom="paragraph">
                  <wp:posOffset>0</wp:posOffset>
                </wp:positionV>
                <wp:extent cx="6480175" cy="756285"/>
                <wp:effectExtent l="9525" t="9525" r="6350" b="5715"/>
                <wp:wrapNone/>
                <wp:docPr id="102"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75628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 o:spid="_x0000_s1026" style="position:absolute;margin-left:0;margin-top:0;width:510.25pt;height:59.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" fillcolor="#e6e6e6" stroked="f"/>
            </w:pict>
          </mc:Fallback>
        </mc:AlternateContent>
      </w:r>
      <w:r w:rsidR="00FC24E7">
        <w:rPr>
          <w:rStyle w:val="-4"/>
        </w:rPr>
        <w:t>46</w:t>
      </w:r>
      <w:r w:rsidR="004E178A">
        <w:rPr>
          <w:rFonts w:hint="eastAsia"/>
        </w:rPr>
        <w:tab/>
      </w:r>
      <w:r w:rsidR="000F770E" w:rsidRPr="001478EC">
        <w:t>下列哪</w:t>
      </w:r>
      <w:proofErr w:type="gramStart"/>
      <w:r w:rsidR="000F770E" w:rsidRPr="001478EC">
        <w:t>個</w:t>
      </w:r>
      <w:proofErr w:type="gramEnd"/>
      <w:r w:rsidR="000F770E" w:rsidRPr="001478EC">
        <w:t>概念最</w:t>
      </w:r>
      <w:proofErr w:type="gramStart"/>
      <w:r w:rsidR="000F770E" w:rsidRPr="001478EC">
        <w:t>接近題文〈神童詩〉</w:t>
      </w:r>
      <w:proofErr w:type="gramEnd"/>
      <w:r w:rsidR="000F770E" w:rsidRPr="001478EC">
        <w:t>所描述的讀書與讀書人從政之現象？</w:t>
      </w:r>
      <w:r w:rsidR="000F770E">
        <w:t xml:space="preserve">　</w:t>
      </w:r>
      <w:r w:rsidR="000F770E" w:rsidRPr="001478EC">
        <w:t>(A)</w:t>
      </w:r>
      <w:r w:rsidR="000F770E" w:rsidRPr="001478EC">
        <w:t>次文化</w:t>
      </w:r>
      <w:r w:rsidR="000F770E">
        <w:t xml:space="preserve">　</w:t>
      </w:r>
      <w:r w:rsidR="000F770E" w:rsidRPr="001478EC">
        <w:t>(B)</w:t>
      </w:r>
      <w:r w:rsidR="000F770E" w:rsidRPr="001478EC">
        <w:t>文化位階</w:t>
      </w:r>
      <w:r w:rsidR="000F770E">
        <w:t xml:space="preserve">　</w:t>
      </w:r>
      <w:r w:rsidR="000F770E" w:rsidRPr="001478EC">
        <w:t>(C)</w:t>
      </w:r>
      <w:r w:rsidR="000F770E" w:rsidRPr="001478EC">
        <w:t>社會資本</w:t>
      </w:r>
      <w:r w:rsidR="000F770E">
        <w:t xml:space="preserve">　</w:t>
      </w:r>
      <w:r w:rsidR="000F770E" w:rsidRPr="001478EC">
        <w:t>(D)</w:t>
      </w:r>
      <w:r w:rsidR="000F770E" w:rsidRPr="001478EC">
        <w:t>政治參與</w:t>
      </w:r>
      <w:r w:rsidR="000F770E">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章文化與位階</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文化與位階</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文化位階是指將文化區分為高/低、進步/落後等二元對立的結構。從選文可知，宋代認為讀書高於其他活動，故選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次文化是指相對大眾文化而言的小眾文化；</w:t>
      </w:r>
      <w:r w:rsidRPr="0056726B">
        <w:rPr>
          <w:rFonts w:hint="eastAsia"/>
          <w:color w:val="000000"/>
        </w:rPr>
        <w:t>(C)</w:t>
      </w:r>
      <w:r w:rsidRPr="001F44F5">
        <w:rPr>
          <w:rFonts w:ascii="華康中明體" w:hAnsi="微軟正黑體" w:hint="eastAsia"/>
          <w:color w:val="000000"/>
        </w:rPr>
        <w:t>社會資本是指社會上</w:t>
      </w:r>
      <w:proofErr w:type="gramStart"/>
      <w:r w:rsidRPr="001F44F5">
        <w:rPr>
          <w:rFonts w:ascii="華康中明體" w:hAnsi="微軟正黑體" w:hint="eastAsia"/>
          <w:color w:val="000000"/>
        </w:rPr>
        <w:t>人群間的互信</w:t>
      </w:r>
      <w:proofErr w:type="gramEnd"/>
      <w:r w:rsidRPr="001F44F5">
        <w:rPr>
          <w:rFonts w:ascii="華康中明體" w:hAnsi="微軟正黑體" w:hint="eastAsia"/>
          <w:color w:val="000000"/>
        </w:rPr>
        <w:t>、合作；</w:t>
      </w:r>
      <w:r w:rsidRPr="0056726B">
        <w:rPr>
          <w:rFonts w:hint="eastAsia"/>
          <w:color w:val="000000"/>
        </w:rPr>
        <w:t>(D)</w:t>
      </w:r>
      <w:r w:rsidRPr="001F44F5">
        <w:rPr>
          <w:rFonts w:ascii="華康中明體" w:hAnsi="微軟正黑體" w:hint="eastAsia"/>
          <w:color w:val="000000"/>
        </w:rPr>
        <w:t>參與公共事務。</w:t>
      </w:r>
      <w:r w:rsidRPr="0056726B">
        <w:rPr>
          <w:rFonts w:hint="eastAsia"/>
          <w:color w:val="000000"/>
        </w:rPr>
        <w:t>(A)(C)(D)</w:t>
      </w:r>
      <w:r w:rsidRPr="001F44F5">
        <w:rPr>
          <w:rFonts w:ascii="華康中明體" w:hAnsi="微軟正黑體" w:hint="eastAsia"/>
          <w:color w:val="000000"/>
        </w:rPr>
        <w:t>皆</w:t>
      </w:r>
      <w:proofErr w:type="gramStart"/>
      <w:r w:rsidRPr="001F44F5">
        <w:rPr>
          <w:rFonts w:ascii="華康中明體" w:hAnsi="微軟正黑體" w:hint="eastAsia"/>
          <w:color w:val="000000"/>
        </w:rPr>
        <w:t>與題幹</w:t>
      </w:r>
      <w:proofErr w:type="gramEnd"/>
      <w:r w:rsidRPr="001F44F5">
        <w:rPr>
          <w:rFonts w:ascii="華康中明體" w:hAnsi="微軟正黑體" w:hint="eastAsia"/>
          <w:color w:val="000000"/>
        </w:rPr>
        <w:t>所述無關。</w:t>
      </w:r>
    </w:p>
    <w:p w:rsidR="00DD1DA0" w:rsidRPr="000F770E"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4896" behindDoc="1" locked="0" layoutInCell="1" allowOverlap="1">
                <wp:simplePos x="0" y="0"/>
                <wp:positionH relativeFrom="column">
                  <wp:posOffset>0</wp:posOffset>
                </wp:positionH>
                <wp:positionV relativeFrom="paragraph">
                  <wp:posOffset>180340</wp:posOffset>
                </wp:positionV>
                <wp:extent cx="6480175" cy="683895"/>
                <wp:effectExtent l="9525" t="8890" r="6350" b="2540"/>
                <wp:wrapNone/>
                <wp:docPr id="10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68389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 o:spid="_x0000_s1026" style="position:absolute;margin-left:0;margin-top:14.2pt;width:510.25pt;height:53.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" fillcolor="#e6e6e6" stroked="f"/>
            </w:pict>
          </mc:Fallback>
        </mc:AlternateContent>
      </w:r>
      <w:r w:rsidR="00FC24E7">
        <w:rPr>
          <w:rStyle w:val="-4"/>
        </w:rPr>
        <w:t>47</w:t>
      </w:r>
      <w:r w:rsidR="004E178A">
        <w:rPr>
          <w:rFonts w:hint="eastAsia"/>
        </w:rPr>
        <w:tab/>
      </w:r>
      <w:r w:rsidR="000F770E" w:rsidRPr="001478EC">
        <w:t>宋初</w:t>
      </w:r>
      <w:proofErr w:type="gramStart"/>
      <w:r w:rsidR="000F770E" w:rsidRPr="001478EC">
        <w:t>採</w:t>
      </w:r>
      <w:proofErr w:type="gramEnd"/>
      <w:r w:rsidR="000F770E" w:rsidRPr="001478EC">
        <w:t>行中央集權，提倡文人政治的目的為何？</w:t>
      </w:r>
      <w:r w:rsidR="000F770E">
        <w:t xml:space="preserve">　</w:t>
      </w:r>
      <w:r w:rsidR="000F770E" w:rsidRPr="001478EC">
        <w:t>(A)</w:t>
      </w:r>
      <w:r w:rsidR="000F770E" w:rsidRPr="001478EC">
        <w:t>化解軍人勢力的威脅</w:t>
      </w:r>
      <w:r w:rsidR="000F770E">
        <w:t xml:space="preserve">　</w:t>
      </w:r>
      <w:r w:rsidR="000F770E" w:rsidRPr="001478EC">
        <w:t>(B)</w:t>
      </w:r>
      <w:r w:rsidR="000F770E" w:rsidRPr="001478EC">
        <w:t>提高官僚集團的素質</w:t>
      </w:r>
      <w:r w:rsidR="000F770E">
        <w:t xml:space="preserve">　</w:t>
      </w:r>
      <w:r w:rsidR="000F770E" w:rsidRPr="001478EC">
        <w:t>(C)</w:t>
      </w:r>
      <w:r w:rsidR="000F770E" w:rsidRPr="001478EC">
        <w:t>防止兵</w:t>
      </w:r>
      <w:proofErr w:type="gramStart"/>
      <w:r w:rsidR="000F770E" w:rsidRPr="001478EC">
        <w:t>將帥間的猜忌</w:t>
      </w:r>
      <w:proofErr w:type="gramEnd"/>
      <w:r w:rsidR="000F770E">
        <w:t xml:space="preserve">　</w:t>
      </w:r>
      <w:r w:rsidR="000F770E" w:rsidRPr="001478EC">
        <w:t>(D)</w:t>
      </w:r>
      <w:r w:rsidR="000F770E" w:rsidRPr="001478EC">
        <w:t>節省國家軍費的支出</w:t>
      </w:r>
      <w:r w:rsidR="000F770E">
        <w:t>。</w:t>
      </w:r>
    </w:p>
    <w:p w:rsidR="002601B8" w:rsidRPr="004261AB" w:rsidRDefault="002601B8" w:rsidP="002601B8">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7</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節文治國家的建立</w:t>
      </w:r>
    </w:p>
    <w:p w:rsidR="002601B8" w:rsidRPr="004261AB" w:rsidRDefault="002601B8" w:rsidP="002601B8">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7</w:t>
      </w:r>
      <w:r w:rsidRPr="004261AB">
        <w:rPr>
          <w:rFonts w:hint="eastAsia"/>
          <w:color w:val="000000"/>
        </w:rPr>
        <w:t>宋、元、明與盛清</w:t>
      </w:r>
    </w:p>
    <w:p w:rsidR="00703688" w:rsidRPr="005B27F0" w:rsidRDefault="00703688" w:rsidP="00AE29E3">
      <w:pPr>
        <w:pStyle w:val="-5"/>
        <w:ind w:left="1207" w:hanging="1207"/>
      </w:pPr>
      <w:r w:rsidRPr="00FF7CAE">
        <w:rPr>
          <w:rStyle w:val="-0"/>
          <w:rFonts w:hint="eastAsia"/>
        </w:rPr>
        <w:t>解題觀念</w:t>
      </w:r>
      <w:r w:rsidRPr="005B27F0">
        <w:rPr>
          <w:rFonts w:hint="eastAsia"/>
        </w:rPr>
        <w:t>：</w:t>
      </w:r>
      <w:r>
        <w:rPr>
          <w:rFonts w:hint="eastAsia"/>
        </w:rPr>
        <w:tab/>
      </w:r>
      <w:r w:rsidRPr="00DB4998">
        <w:rPr>
          <w:rFonts w:hint="eastAsia"/>
        </w:rPr>
        <w:t>歷史題</w:t>
      </w:r>
    </w:p>
    <w:p w:rsidR="002601B8" w:rsidRPr="005B27F0" w:rsidRDefault="002601B8" w:rsidP="002601B8">
      <w:pPr>
        <w:pStyle w:val="-5"/>
        <w:ind w:left="1207" w:hanging="1207"/>
      </w:pPr>
      <w:r>
        <w:rPr>
          <w:rStyle w:val="-0"/>
          <w:rFonts w:hint="eastAsia"/>
        </w:rPr>
        <w:t>答　　案：</w:t>
      </w:r>
      <w:r>
        <w:rPr>
          <w:rStyle w:val="-0"/>
          <w:rFonts w:hint="eastAsia"/>
        </w:rPr>
        <w:tab/>
      </w:r>
      <w:r w:rsidRPr="00D24451">
        <w:rPr>
          <w:rFonts w:hint="eastAsia"/>
        </w:rPr>
        <w:t>A</w:t>
      </w:r>
    </w:p>
    <w:p w:rsidR="002601B8" w:rsidRPr="005B27F0" w:rsidRDefault="002601B8" w:rsidP="002601B8">
      <w:pPr>
        <w:pStyle w:val="-5"/>
        <w:ind w:left="1207" w:hanging="1207"/>
      </w:pPr>
      <w:r>
        <w:rPr>
          <w:rStyle w:val="-0"/>
          <w:rFonts w:hint="eastAsia"/>
        </w:rPr>
        <w:t>解　　析：</w:t>
      </w:r>
      <w:r>
        <w:rPr>
          <w:rStyle w:val="-0"/>
          <w:rFonts w:hint="eastAsia"/>
        </w:rPr>
        <w:tab/>
      </w:r>
      <w:proofErr w:type="gramStart"/>
      <w:r>
        <w:rPr>
          <w:rFonts w:hint="eastAsia"/>
        </w:rPr>
        <w:t>自唐末五代</w:t>
      </w:r>
      <w:proofErr w:type="gramEnd"/>
      <w:r>
        <w:rPr>
          <w:rFonts w:hint="eastAsia"/>
        </w:rPr>
        <w:t>以來，藩鎮割據，武人掌政，造成朝代更迭迅速，國家無法長治久安。宋太祖即位後，以杯酒釋兵權，厲行強幹弱枝的政策，並推動文人政治，才</w:t>
      </w:r>
      <w:proofErr w:type="gramStart"/>
      <w:r>
        <w:rPr>
          <w:rFonts w:hint="eastAsia"/>
        </w:rPr>
        <w:t>化解唐末五代</w:t>
      </w:r>
      <w:proofErr w:type="gramEnd"/>
      <w:r>
        <w:rPr>
          <w:rFonts w:hint="eastAsia"/>
        </w:rPr>
        <w:t>以來武人專擅的弊病。</w:t>
      </w:r>
    </w:p>
    <w:p w:rsidR="00DD1DA0" w:rsidRPr="002601B8" w:rsidRDefault="00DD1DA0" w:rsidP="0043053E">
      <w:pPr>
        <w:tabs>
          <w:tab w:val="left" w:pos="232"/>
        </w:tabs>
        <w:rPr>
          <w:u w:val="single"/>
        </w:rPr>
      </w:pPr>
    </w:p>
    <w:p w:rsidR="00FC24E7" w:rsidRDefault="00FC24E7" w:rsidP="00FC24E7">
      <w:pPr>
        <w:tabs>
          <w:tab w:val="left" w:pos="232"/>
        </w:tabs>
        <w:rPr>
          <w:u w:val="single"/>
        </w:rPr>
      </w:pPr>
      <w:r>
        <w:rPr>
          <w:u w:val="single"/>
        </w:rPr>
        <w:t>48</w:t>
      </w:r>
      <w:r w:rsidRPr="008B2878">
        <w:rPr>
          <w:rFonts w:hint="eastAsia"/>
          <w:u w:val="single"/>
        </w:rPr>
        <w:t>-</w:t>
      </w:r>
      <w:r>
        <w:rPr>
          <w:u w:val="single"/>
        </w:rPr>
        <w:t>49</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0F770E" w:rsidRPr="001478EC">
        <w:t>歐洲某一時期，城市裡有些地位高貴的夫人，經常在自己的宅第邀請智識菁英、上流社會人士聚會，進行思想交流與評論，參與者多自視為文人雅士。這些高貴夫人有權挑選客人、制定規則和聚會討論主題，</w:t>
      </w:r>
      <w:proofErr w:type="gramStart"/>
      <w:r w:rsidR="000F770E" w:rsidRPr="001478EC">
        <w:t>凸</w:t>
      </w:r>
      <w:proofErr w:type="gramEnd"/>
      <w:r w:rsidR="000F770E" w:rsidRPr="001478EC">
        <w:t>顯當時女性在這種知性聚會的核心角色。後人以為，經常舉行的這類聚會，不僅成為該時期的特殊文化現象，且對後來的歷史發展影響深遠。請問：</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5920" behindDoc="1" locked="0" layoutInCell="1" allowOverlap="1">
                <wp:simplePos x="0" y="0"/>
                <wp:positionH relativeFrom="column">
                  <wp:posOffset>0</wp:posOffset>
                </wp:positionH>
                <wp:positionV relativeFrom="paragraph">
                  <wp:posOffset>0</wp:posOffset>
                </wp:positionV>
                <wp:extent cx="6480175" cy="756285"/>
                <wp:effectExtent l="9525" t="9525" r="6350" b="5715"/>
                <wp:wrapNone/>
                <wp:docPr id="100"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75628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2" o:spid="_x0000_s1026" style="position:absolute;margin-left:0;margin-top:0;width:510.25pt;height:59.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" fillcolor="#e6e6e6" stroked="f"/>
            </w:pict>
          </mc:Fallback>
        </mc:AlternateContent>
      </w:r>
      <w:r w:rsidR="00FC24E7">
        <w:rPr>
          <w:rStyle w:val="-4"/>
        </w:rPr>
        <w:t>48</w:t>
      </w:r>
      <w:r w:rsidR="004E178A">
        <w:rPr>
          <w:rFonts w:hint="eastAsia"/>
        </w:rPr>
        <w:tab/>
      </w:r>
      <w:r w:rsidR="000F770E" w:rsidRPr="001478EC">
        <w:t>上述現象最常出現於何時何地？</w:t>
      </w:r>
      <w:r w:rsidR="000F770E">
        <w:t xml:space="preserve">　</w:t>
      </w:r>
      <w:r w:rsidR="000F770E" w:rsidRPr="001478EC">
        <w:t>(A)</w:t>
      </w:r>
      <w:r w:rsidR="000F770E" w:rsidRPr="001478EC">
        <w:t>西元前四世紀的雅典</w:t>
      </w:r>
      <w:r w:rsidR="000F770E">
        <w:t xml:space="preserve">　</w:t>
      </w:r>
      <w:r w:rsidR="000F770E" w:rsidRPr="001478EC">
        <w:t>(B)</w:t>
      </w:r>
      <w:r w:rsidR="000F770E" w:rsidRPr="001478EC">
        <w:t>十四世紀的佛羅倫斯</w:t>
      </w:r>
      <w:r w:rsidR="000F770E">
        <w:t xml:space="preserve">　</w:t>
      </w:r>
      <w:r w:rsidR="000F770E" w:rsidRPr="001478EC">
        <w:t>(C)</w:t>
      </w:r>
      <w:r w:rsidR="000F770E" w:rsidRPr="001478EC">
        <w:t>十六世紀的羅馬</w:t>
      </w:r>
      <w:r w:rsidR="000F770E">
        <w:t xml:space="preserve">　</w:t>
      </w:r>
      <w:r w:rsidR="000F770E" w:rsidRPr="001478EC">
        <w:t>(D)</w:t>
      </w:r>
      <w:r w:rsidR="000F770E" w:rsidRPr="001478EC">
        <w:t>十八世紀的巴黎</w:t>
      </w:r>
      <w:r w:rsidR="000F770E">
        <w:t>。</w:t>
      </w:r>
    </w:p>
    <w:p w:rsidR="002601B8" w:rsidRPr="004261AB" w:rsidRDefault="002601B8" w:rsidP="002601B8">
      <w:pPr>
        <w:pStyle w:val="-5"/>
        <w:ind w:left="1207" w:hanging="1207"/>
        <w:rPr>
          <w:color w:val="000000"/>
        </w:rPr>
      </w:pPr>
      <w:r>
        <w:rPr>
          <w:rStyle w:val="-0"/>
          <w:rFonts w:hint="eastAsia"/>
          <w:color w:val="000000"/>
        </w:rPr>
        <w:lastRenderedPageBreak/>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4</w:t>
      </w:r>
      <w:r w:rsidRPr="004261AB">
        <w:rPr>
          <w:rFonts w:ascii="新細明體" w:hAnsi="新細明體" w:hint="eastAsia"/>
          <w:color w:val="000000"/>
        </w:rPr>
        <w:t>第</w:t>
      </w:r>
      <w:r w:rsidRPr="00D24451">
        <w:rPr>
          <w:rFonts w:hint="eastAsia"/>
          <w:color w:val="000000"/>
        </w:rPr>
        <w:t>1</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節科學革命與啟蒙運動的意義與影響</w:t>
      </w:r>
    </w:p>
    <w:p w:rsidR="002601B8" w:rsidRPr="004261AB" w:rsidRDefault="002601B8" w:rsidP="002601B8">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13</w:t>
      </w:r>
      <w:r w:rsidRPr="004261AB">
        <w:rPr>
          <w:rFonts w:hint="eastAsia"/>
          <w:color w:val="000000"/>
        </w:rPr>
        <w:t>歐美國家的變革</w:t>
      </w:r>
    </w:p>
    <w:p w:rsidR="00AF077F" w:rsidRPr="005B27F0" w:rsidRDefault="00AF077F" w:rsidP="00AE29E3">
      <w:pPr>
        <w:pStyle w:val="-5"/>
        <w:ind w:left="1207" w:hanging="1207"/>
      </w:pPr>
      <w:r w:rsidRPr="002601B8">
        <w:rPr>
          <w:rStyle w:val="-0"/>
          <w:rFonts w:hint="eastAsia"/>
        </w:rPr>
        <w:t>解題觀念</w:t>
      </w:r>
      <w:r w:rsidRPr="002601B8">
        <w:rPr>
          <w:rFonts w:hint="eastAsia"/>
        </w:rPr>
        <w:t>：</w:t>
      </w:r>
      <w:r w:rsidRPr="002601B8">
        <w:rPr>
          <w:rFonts w:hint="eastAsia"/>
        </w:rPr>
        <w:tab/>
      </w:r>
      <w:r w:rsidRPr="002601B8">
        <w:rPr>
          <w:rFonts w:hint="eastAsia"/>
        </w:rPr>
        <w:t>歷史題</w:t>
      </w:r>
    </w:p>
    <w:p w:rsidR="002601B8" w:rsidRPr="005B27F0" w:rsidRDefault="002601B8" w:rsidP="002601B8">
      <w:pPr>
        <w:pStyle w:val="-5"/>
        <w:ind w:left="1207" w:hanging="1207"/>
      </w:pPr>
      <w:r>
        <w:rPr>
          <w:rStyle w:val="-0"/>
          <w:rFonts w:hint="eastAsia"/>
        </w:rPr>
        <w:t>答　　案：</w:t>
      </w:r>
      <w:r>
        <w:rPr>
          <w:rStyle w:val="-0"/>
          <w:rFonts w:hint="eastAsia"/>
        </w:rPr>
        <w:tab/>
      </w:r>
      <w:r w:rsidRPr="00D24451">
        <w:rPr>
          <w:rFonts w:hint="eastAsia"/>
        </w:rPr>
        <w:t>D</w:t>
      </w:r>
    </w:p>
    <w:p w:rsidR="002601B8" w:rsidRPr="00161337" w:rsidRDefault="002601B8" w:rsidP="002601B8">
      <w:pPr>
        <w:pStyle w:val="-5"/>
        <w:ind w:left="1207" w:hanging="1207"/>
      </w:pPr>
      <w:r w:rsidRPr="00161337">
        <w:rPr>
          <w:rStyle w:val="-0"/>
          <w:rFonts w:hint="eastAsia"/>
        </w:rPr>
        <w:t>解　　析：</w:t>
      </w:r>
      <w:r w:rsidRPr="00161337">
        <w:rPr>
          <w:rStyle w:val="-0"/>
          <w:rFonts w:hint="eastAsia"/>
        </w:rPr>
        <w:tab/>
      </w:r>
      <w:r w:rsidRPr="00161337">
        <w:rPr>
          <w:rFonts w:hint="eastAsia"/>
        </w:rPr>
        <w:t>十七、十八世紀，法國盛行稱為沙龍（</w:t>
      </w:r>
      <w:r w:rsidRPr="00161337">
        <w:rPr>
          <w:rFonts w:hint="eastAsia"/>
        </w:rPr>
        <w:t>salon</w:t>
      </w:r>
      <w:r w:rsidRPr="00161337">
        <w:rPr>
          <w:rFonts w:hint="eastAsia"/>
        </w:rPr>
        <w:t>）的聚會活動，舉辦地點通常為豪宅中的大型客廳，由女主人選定主題及客人，與會賓客可以提出自己的見解並進行交流，</w:t>
      </w:r>
      <w:proofErr w:type="gramStart"/>
      <w:r w:rsidRPr="00161337">
        <w:rPr>
          <w:rFonts w:hint="eastAsia"/>
        </w:rPr>
        <w:t>可說是結合</w:t>
      </w:r>
      <w:proofErr w:type="gramEnd"/>
      <w:r w:rsidRPr="00161337">
        <w:rPr>
          <w:rFonts w:hint="eastAsia"/>
        </w:rPr>
        <w:t>啟蒙</w:t>
      </w:r>
      <w:r w:rsidRPr="00161337">
        <w:t>時期人文精神</w:t>
      </w:r>
      <w:r w:rsidRPr="00161337">
        <w:rPr>
          <w:rFonts w:hint="eastAsia"/>
        </w:rPr>
        <w:t>與女性主義的知識性活動。</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6944"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99"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3" o:spid="_x0000_s1026" style="position:absolute;margin-left:0;margin-top:14.2pt;width:510.25pt;height:93.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" fillcolor="#e6e6e6" stroked="f"/>
            </w:pict>
          </mc:Fallback>
        </mc:AlternateContent>
      </w:r>
      <w:r w:rsidR="00FC24E7">
        <w:rPr>
          <w:rStyle w:val="-4"/>
        </w:rPr>
        <w:t>49</w:t>
      </w:r>
      <w:r w:rsidR="004E178A">
        <w:rPr>
          <w:rFonts w:hint="eastAsia"/>
        </w:rPr>
        <w:tab/>
      </w:r>
      <w:r w:rsidR="00BE7576" w:rsidRPr="001478EC">
        <w:t>對當時該現象展現之文化形式與特性的描述，下列敘述何者最為適當？</w:t>
      </w:r>
      <w:r w:rsidR="00BE7576">
        <w:t xml:space="preserve">　</w:t>
      </w:r>
      <w:r w:rsidR="00BE7576" w:rsidRPr="001478EC">
        <w:t>(A)</w:t>
      </w:r>
      <w:r w:rsidR="00BE7576" w:rsidRPr="001478EC">
        <w:t>從普遍流行情況來看，可推論其屬性為大眾文化</w:t>
      </w:r>
      <w:r w:rsidR="00BE7576">
        <w:t xml:space="preserve">　</w:t>
      </w:r>
      <w:r w:rsidR="00BE7576" w:rsidRPr="001478EC">
        <w:t>(B)</w:t>
      </w:r>
      <w:r w:rsidR="00BE7576" w:rsidRPr="001478EC">
        <w:t>女性藉此獲得發言權，屬多元文化權政策之發展</w:t>
      </w:r>
      <w:r w:rsidR="00BE7576">
        <w:t xml:space="preserve">　</w:t>
      </w:r>
      <w:r w:rsidR="00BE7576" w:rsidRPr="001478EC">
        <w:t>(C)</w:t>
      </w:r>
      <w:r w:rsidR="00BE7576" w:rsidRPr="001478EC">
        <w:t>智識菁英的普遍參與，反映出具有官方文化特色</w:t>
      </w:r>
      <w:r w:rsidR="00BE7576">
        <w:t xml:space="preserve">　</w:t>
      </w:r>
      <w:r w:rsidR="00BE7576" w:rsidRPr="001478EC">
        <w:t>(D)</w:t>
      </w:r>
      <w:r w:rsidR="00BE7576" w:rsidRPr="001478EC">
        <w:t>參與者形成特定認同，顯示文化具身分區別作用</w:t>
      </w:r>
      <w:r w:rsidR="00BE7576">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章文化與位階</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文化與位階</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D</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Pr="0056726B">
        <w:rPr>
          <w:rFonts w:hint="eastAsia"/>
          <w:color w:val="000000"/>
        </w:rPr>
        <w:t>(A)</w:t>
      </w:r>
      <w:r w:rsidRPr="001F44F5">
        <w:rPr>
          <w:rFonts w:ascii="華康中明體" w:hAnsi="微軟正黑體" w:hint="eastAsia"/>
          <w:color w:val="000000"/>
        </w:rPr>
        <w:t>該現象僅流行於智識菁英、上流社會人士間，依其屬性應為精緻文化；</w:t>
      </w:r>
      <w:r w:rsidRPr="0056726B">
        <w:rPr>
          <w:rFonts w:hint="eastAsia"/>
          <w:color w:val="000000"/>
        </w:rPr>
        <w:t>(B)</w:t>
      </w:r>
      <w:r w:rsidRPr="001F44F5">
        <w:rPr>
          <w:rFonts w:ascii="華康中明體" w:hAnsi="微軟正黑體" w:hint="eastAsia"/>
          <w:color w:val="000000"/>
        </w:rPr>
        <w:t>與多元文化政策之發展無關；</w:t>
      </w:r>
      <w:r w:rsidRPr="0056726B">
        <w:rPr>
          <w:rFonts w:hint="eastAsia"/>
          <w:color w:val="000000"/>
        </w:rPr>
        <w:t>(C)</w:t>
      </w:r>
      <w:r w:rsidRPr="001F44F5">
        <w:rPr>
          <w:rFonts w:ascii="華康中明體" w:hAnsi="微軟正黑體" w:hint="eastAsia"/>
          <w:color w:val="000000"/>
        </w:rPr>
        <w:t>該現象並不是由官方主導推動，並不具官方文化特色；</w:t>
      </w:r>
      <w:r w:rsidRPr="0056726B">
        <w:rPr>
          <w:rFonts w:hint="eastAsia"/>
          <w:color w:val="000000"/>
        </w:rPr>
        <w:t>(D)</w:t>
      </w:r>
      <w:r w:rsidRPr="001F44F5">
        <w:rPr>
          <w:rFonts w:ascii="華康中明體" w:hAnsi="微軟正黑體" w:hint="eastAsia"/>
          <w:color w:val="000000"/>
        </w:rPr>
        <w:t>從「參與者多自視為文人雅士」可知文化形式具有凝聚群體與區別人我的作用，故選</w:t>
      </w:r>
      <w:r w:rsidRPr="0056726B">
        <w:rPr>
          <w:rFonts w:hint="eastAsia"/>
          <w:color w:val="000000"/>
        </w:rPr>
        <w:t>(D)</w:t>
      </w:r>
      <w:r w:rsidRPr="001F44F5">
        <w:rPr>
          <w:rFonts w:ascii="華康中明體" w:hAnsi="微軟正黑體" w:hint="eastAsia"/>
          <w:color w:val="000000"/>
        </w:rPr>
        <w:t>。</w:t>
      </w:r>
    </w:p>
    <w:p w:rsidR="00FC24E7" w:rsidRPr="00F15F8C" w:rsidRDefault="00FC24E7" w:rsidP="00FC24E7">
      <w:pPr>
        <w:tabs>
          <w:tab w:val="left" w:pos="232"/>
        </w:tabs>
        <w:rPr>
          <w:u w:val="single"/>
        </w:rPr>
      </w:pPr>
    </w:p>
    <w:p w:rsidR="00FC24E7" w:rsidRDefault="00FC24E7" w:rsidP="00FC24E7">
      <w:pPr>
        <w:tabs>
          <w:tab w:val="left" w:pos="232"/>
        </w:tabs>
        <w:rPr>
          <w:u w:val="single"/>
        </w:rPr>
      </w:pPr>
      <w:r>
        <w:rPr>
          <w:u w:val="single"/>
        </w:rPr>
        <w:t>50</w:t>
      </w:r>
      <w:r w:rsidRPr="008B2878">
        <w:rPr>
          <w:rFonts w:hint="eastAsia"/>
          <w:u w:val="single"/>
        </w:rPr>
        <w:t>-</w:t>
      </w:r>
      <w:r>
        <w:rPr>
          <w:u w:val="single"/>
        </w:rPr>
        <w:t>51</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724BEC" w:rsidRPr="001478EC">
        <w:t>諾貝爾經濟學獎得主史迪格里茲</w:t>
      </w:r>
      <w:proofErr w:type="gramStart"/>
      <w:r w:rsidR="00724BEC" w:rsidRPr="001478EC">
        <w:t>（</w:t>
      </w:r>
      <w:proofErr w:type="gramEnd"/>
      <w:r w:rsidR="00724BEC" w:rsidRPr="001478EC">
        <w:t>Joseph</w:t>
      </w:r>
      <w:r w:rsidR="00724BEC">
        <w:rPr>
          <w:rFonts w:hint="eastAsia"/>
        </w:rPr>
        <w:t xml:space="preserve"> </w:t>
      </w:r>
      <w:r w:rsidR="00724BEC" w:rsidRPr="001478EC">
        <w:t>E.</w:t>
      </w:r>
      <w:r w:rsidR="00724BEC">
        <w:rPr>
          <w:rFonts w:hint="eastAsia"/>
        </w:rPr>
        <w:t xml:space="preserve"> </w:t>
      </w:r>
      <w:r w:rsidR="00724BEC" w:rsidRPr="001478EC">
        <w:t>Stiglitz</w:t>
      </w:r>
      <w:proofErr w:type="gramStart"/>
      <w:r w:rsidR="00724BEC" w:rsidRPr="001478EC">
        <w:t>）</w:t>
      </w:r>
      <w:proofErr w:type="gramEnd"/>
      <w:r w:rsidR="00724BEC" w:rsidRPr="001478EC">
        <w:t>於</w:t>
      </w:r>
      <w:r w:rsidR="00724BEC" w:rsidRPr="001478EC">
        <w:t>2007</w:t>
      </w:r>
      <w:r w:rsidR="00724BEC" w:rsidRPr="001478EC">
        <w:t>年出版《世界的另一種可能》一書，書中提到：「全球化的隱憂是，它可能會創造擁有窮人的富國」，因為「即使在最先進的開發國家</w:t>
      </w:r>
      <w:r w:rsidR="00DC173B">
        <w:rPr>
          <w:rFonts w:ascii="華康中明體" w:hint="eastAsia"/>
        </w:rPr>
        <w:t>…</w:t>
      </w:r>
      <w:proofErr w:type="gramStart"/>
      <w:r w:rsidR="00DC173B">
        <w:rPr>
          <w:rFonts w:ascii="華康中明體" w:hint="eastAsia"/>
        </w:rPr>
        <w:t>…</w:t>
      </w:r>
      <w:proofErr w:type="gramEnd"/>
      <w:r w:rsidR="00724BEC" w:rsidRPr="001478EC">
        <w:t>，貧者卻經常連自保都有問題」。請問：</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67968" behindDoc="1" locked="0" layoutInCell="1" allowOverlap="1">
                <wp:simplePos x="0" y="0"/>
                <wp:positionH relativeFrom="column">
                  <wp:posOffset>0</wp:posOffset>
                </wp:positionH>
                <wp:positionV relativeFrom="paragraph">
                  <wp:posOffset>0</wp:posOffset>
                </wp:positionV>
                <wp:extent cx="6480175" cy="1007745"/>
                <wp:effectExtent l="9525" t="0" r="6350" b="1905"/>
                <wp:wrapNone/>
                <wp:docPr id="98"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007745"/>
                        </a:xfrm>
                        <a:prstGeom prst="roundRect">
                          <a:avLst>
                            <a:gd name="adj" fmla="val 1117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4" o:spid="_x0000_s1026" style="position:absolute;margin-left:0;margin-top:0;width:510.25pt;height:79.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3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" fillcolor="#e6e6e6" stroked="f"/>
            </w:pict>
          </mc:Fallback>
        </mc:AlternateContent>
      </w:r>
      <w:r w:rsidR="00FC24E7">
        <w:rPr>
          <w:rStyle w:val="-4"/>
        </w:rPr>
        <w:t>50</w:t>
      </w:r>
      <w:r w:rsidR="004E178A">
        <w:rPr>
          <w:rFonts w:hint="eastAsia"/>
        </w:rPr>
        <w:tab/>
      </w:r>
      <w:proofErr w:type="gramStart"/>
      <w:r w:rsidR="00724BEC" w:rsidRPr="001478EC">
        <w:t>依據題文的</w:t>
      </w:r>
      <w:proofErr w:type="gramEnd"/>
      <w:r w:rsidR="00724BEC" w:rsidRPr="001478EC">
        <w:t>書中引文，下列何者最</w:t>
      </w:r>
      <w:proofErr w:type="gramStart"/>
      <w:r w:rsidR="00724BEC" w:rsidRPr="001478EC">
        <w:t>接近題文所</w:t>
      </w:r>
      <w:proofErr w:type="gramEnd"/>
      <w:r w:rsidR="00724BEC" w:rsidRPr="001478EC">
        <w:t>指涉的全球化現象？</w:t>
      </w:r>
      <w:r w:rsidR="00724BEC">
        <w:t xml:space="preserve">　</w:t>
      </w:r>
      <w:r w:rsidR="00724BEC" w:rsidRPr="001478EC">
        <w:t>(A)</w:t>
      </w:r>
      <w:r w:rsidR="00724BEC" w:rsidRPr="001478EC">
        <w:t>富裕國家的跨國公司過度擴張，支配貧國經濟</w:t>
      </w:r>
      <w:r w:rsidR="00724BEC">
        <w:t xml:space="preserve">　</w:t>
      </w:r>
      <w:r w:rsidR="00724BEC" w:rsidRPr="001478EC">
        <w:t>(B)</w:t>
      </w:r>
      <w:r w:rsidR="00724BEC" w:rsidRPr="001478EC">
        <w:t>國內平均所得雖提升，但所得分配卻更加惡化</w:t>
      </w:r>
      <w:r w:rsidR="00724BEC">
        <w:t xml:space="preserve">　</w:t>
      </w:r>
      <w:r w:rsidR="00724BEC" w:rsidRPr="001478EC">
        <w:t>(C)</w:t>
      </w:r>
      <w:r w:rsidR="00724BEC" w:rsidRPr="001478EC">
        <w:t>經濟雖快速成長，但環境資源同時遭嚴重破壞</w:t>
      </w:r>
      <w:r w:rsidR="00724BEC">
        <w:t xml:space="preserve">　</w:t>
      </w:r>
      <w:r w:rsidR="00724BEC" w:rsidRPr="001478EC">
        <w:t>(D)</w:t>
      </w:r>
      <w:r w:rsidR="00724BEC" w:rsidRPr="001478EC">
        <w:t>各國僅關注經濟成長，但卻忽略調和公私利益</w:t>
      </w:r>
      <w:r w:rsidR="00724BEC">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章全球化與地球村</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3</w:t>
      </w:r>
      <w:r w:rsidRPr="001F44F5">
        <w:rPr>
          <w:rFonts w:ascii="華康中明體" w:hAnsi="微軟正黑體" w:hint="eastAsia"/>
          <w:color w:val="000000"/>
        </w:rPr>
        <w:t>全球化與地球村</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從「擁有窮人的富國」、「在最先進的開發國家，貧者連自保都有問題」可知該作者討論的是全球化下的貧富差距，故選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選文沒有提到跨國企業；</w:t>
      </w:r>
      <w:r w:rsidRPr="0056726B">
        <w:rPr>
          <w:rFonts w:hint="eastAsia"/>
          <w:color w:val="000000"/>
        </w:rPr>
        <w:t>(C)</w:t>
      </w:r>
      <w:r w:rsidRPr="008C6357">
        <w:rPr>
          <w:rFonts w:ascii="華康中明體" w:hAnsi="微軟正黑體" w:hint="eastAsia"/>
          <w:color w:val="000000"/>
        </w:rPr>
        <w:t>選文</w:t>
      </w:r>
      <w:r w:rsidRPr="001F44F5">
        <w:rPr>
          <w:rFonts w:ascii="華康中明體" w:hAnsi="微軟正黑體" w:hint="eastAsia"/>
          <w:color w:val="000000"/>
        </w:rPr>
        <w:t>沒有提到對環境資源的破壞；</w:t>
      </w:r>
      <w:r w:rsidRPr="0056726B">
        <w:rPr>
          <w:rFonts w:hint="eastAsia"/>
          <w:color w:val="000000"/>
        </w:rPr>
        <w:t>(D)</w:t>
      </w:r>
      <w:r w:rsidRPr="008C6357">
        <w:rPr>
          <w:rFonts w:ascii="華康中明體" w:hAnsi="微軟正黑體" w:hint="eastAsia"/>
          <w:color w:val="000000"/>
        </w:rPr>
        <w:t>選文</w:t>
      </w:r>
      <w:r w:rsidRPr="001F44F5">
        <w:rPr>
          <w:rFonts w:ascii="華康中明體" w:hAnsi="微軟正黑體" w:hint="eastAsia"/>
          <w:color w:val="000000"/>
        </w:rPr>
        <w:t>沒有提到公益與私益的調和。</w:t>
      </w:r>
    </w:p>
    <w:p w:rsidR="00FC24E7" w:rsidRDefault="008D1C0B" w:rsidP="00AE29E3">
      <w:pPr>
        <w:pStyle w:val="-2"/>
        <w:spacing w:afterLines="0" w:after="0"/>
        <w:ind w:left="663" w:hanging="431"/>
      </w:pPr>
      <w:r>
        <w:rPr>
          <w:rStyle w:val="-4"/>
        </w:rPr>
        <w:br w:type="page"/>
      </w:r>
      <w:r w:rsidR="0072127A">
        <w:rPr>
          <w:rFonts w:ascii="Helvetica" w:hAnsi="Helvetica"/>
          <w:b/>
          <w:noProof/>
          <w:color w:val="FFFFFF"/>
          <w:sz w:val="32"/>
          <w:szCs w:val="32"/>
        </w:rPr>
        <w:lastRenderedPageBreak/>
        <mc:AlternateContent>
          <mc:Choice Requires="wps">
            <w:drawing>
              <wp:anchor distT="0" distB="0" distL="114300" distR="114300" simplePos="0" relativeHeight="251668992" behindDoc="1" locked="0" layoutInCell="1" allowOverlap="1">
                <wp:simplePos x="0" y="0"/>
                <wp:positionH relativeFrom="column">
                  <wp:posOffset>0</wp:posOffset>
                </wp:positionH>
                <wp:positionV relativeFrom="paragraph">
                  <wp:posOffset>180340</wp:posOffset>
                </wp:positionV>
                <wp:extent cx="6480175" cy="2700020"/>
                <wp:effectExtent l="9525" t="8890" r="6350" b="5715"/>
                <wp:wrapNone/>
                <wp:docPr id="97"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2700020"/>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5" o:spid="_x0000_s1026" style="position:absolute;margin-left:0;margin-top:14.2pt;width:510.25pt;height:21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" fillcolor="#e6e6e6" stroked="f"/>
            </w:pict>
          </mc:Fallback>
        </mc:AlternateContent>
      </w:r>
      <w:r w:rsidR="00FC24E7">
        <w:rPr>
          <w:rStyle w:val="-4"/>
        </w:rPr>
        <w:t>51</w:t>
      </w:r>
      <w:r w:rsidR="004E178A">
        <w:rPr>
          <w:rFonts w:hint="eastAsia"/>
        </w:rPr>
        <w:tab/>
      </w:r>
      <w:r w:rsidR="002D0329" w:rsidRPr="001478EC">
        <w:t>表</w:t>
      </w:r>
      <w:r w:rsidR="002D0329" w:rsidRPr="001478EC">
        <w:t>4</w:t>
      </w:r>
      <w:r w:rsidR="002D0329" w:rsidRPr="001478EC">
        <w:t>是甲、乙、丙、丁四個美洲國家的基本資料。依據表中資料判斷，上文所稱發生全球化現象的國家，其發展程度最可能與下列哪</w:t>
      </w:r>
      <w:proofErr w:type="gramStart"/>
      <w:r w:rsidR="002D0329" w:rsidRPr="001478EC">
        <w:t>個</w:t>
      </w:r>
      <w:proofErr w:type="gramEnd"/>
      <w:r w:rsidR="002D0329" w:rsidRPr="001478EC">
        <w:t>國家相同？</w:t>
      </w:r>
    </w:p>
    <w:p w:rsidR="002D0329" w:rsidRPr="001478EC" w:rsidRDefault="002D0329" w:rsidP="00AE29E3">
      <w:pPr>
        <w:pStyle w:val="-2"/>
        <w:spacing w:beforeLines="0" w:before="0" w:afterLines="0" w:after="0"/>
        <w:ind w:left="663" w:hanging="431"/>
        <w:jc w:val="center"/>
      </w:pPr>
      <w:r w:rsidRPr="001478EC">
        <w:t>表</w:t>
      </w:r>
      <w:r w:rsidRPr="001478EC">
        <w:t>4</w:t>
      </w:r>
    </w:p>
    <w:tbl>
      <w:tblPr>
        <w:tblW w:w="9241" w:type="dxa"/>
        <w:tblInd w:w="794" w:type="dxa"/>
        <w:tblLayout w:type="fixed"/>
        <w:tblLook w:val="01E0" w:firstRow="1" w:lastRow="1" w:firstColumn="1" w:lastColumn="1" w:noHBand="0" w:noVBand="0"/>
      </w:tblPr>
      <w:tblGrid>
        <w:gridCol w:w="3005"/>
        <w:gridCol w:w="1417"/>
        <w:gridCol w:w="1134"/>
        <w:gridCol w:w="2551"/>
        <w:gridCol w:w="1134"/>
      </w:tblGrid>
      <w:tr w:rsidR="002A5D0C" w:rsidRPr="001478EC" w:rsidTr="002601B8">
        <w:trPr>
          <w:trHeight w:hRule="exact" w:val="974"/>
        </w:trPr>
        <w:tc>
          <w:tcPr>
            <w:tcW w:w="3005" w:type="dxa"/>
            <w:tcBorders>
              <w:top w:val="single" w:sz="4" w:space="0" w:color="auto"/>
              <w:left w:val="single" w:sz="4" w:space="0" w:color="auto"/>
              <w:bottom w:val="single" w:sz="4" w:space="0" w:color="auto"/>
              <w:right w:val="single" w:sz="4" w:space="0" w:color="auto"/>
              <w:tl2br w:val="single" w:sz="4" w:space="0" w:color="000000"/>
            </w:tcBorders>
            <w:vAlign w:val="center"/>
          </w:tcPr>
          <w:p w:rsidR="002D0329" w:rsidRPr="001478EC" w:rsidRDefault="002D0329" w:rsidP="002A5D0C">
            <w:pPr>
              <w:jc w:val="right"/>
            </w:pPr>
            <w:r w:rsidRPr="001478EC">
              <w:t>資料（年度）</w:t>
            </w:r>
          </w:p>
          <w:p w:rsidR="002D0329" w:rsidRPr="001478EC" w:rsidRDefault="002D0329" w:rsidP="002A5D0C">
            <w:pPr>
              <w:jc w:val="left"/>
            </w:pPr>
            <w:r w:rsidRPr="001478EC">
              <w:t>國家</w:t>
            </w:r>
          </w:p>
        </w:tc>
        <w:tc>
          <w:tcPr>
            <w:tcW w:w="1417"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都市化程度</w:t>
            </w:r>
          </w:p>
          <w:p w:rsidR="002D0329" w:rsidRPr="001478EC" w:rsidRDefault="002D0329" w:rsidP="002D0329">
            <w:pPr>
              <w:jc w:val="center"/>
            </w:pPr>
            <w:r w:rsidRPr="001478EC">
              <w:t>（</w:t>
            </w:r>
            <w:r w:rsidRPr="001478EC">
              <w:t>2019</w:t>
            </w:r>
            <w:r w:rsidRPr="001478EC">
              <w:t>）</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死亡率</w:t>
            </w:r>
          </w:p>
          <w:p w:rsidR="002D0329" w:rsidRPr="001478EC" w:rsidRDefault="002D0329" w:rsidP="002D0329">
            <w:pPr>
              <w:jc w:val="center"/>
            </w:pPr>
            <w:r w:rsidRPr="001478EC">
              <w:t>（</w:t>
            </w:r>
            <w:r w:rsidRPr="001478EC">
              <w:t>2018</w:t>
            </w:r>
            <w:r w:rsidRPr="001478EC">
              <w:t>）</w:t>
            </w:r>
          </w:p>
        </w:tc>
        <w:tc>
          <w:tcPr>
            <w:tcW w:w="2551"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二級產業產值</w:t>
            </w:r>
          </w:p>
          <w:p w:rsidR="002D0329" w:rsidRPr="001478EC" w:rsidRDefault="002D0329" w:rsidP="002D0329">
            <w:pPr>
              <w:jc w:val="center"/>
            </w:pPr>
            <w:r w:rsidRPr="001478EC">
              <w:t>占總</w:t>
            </w:r>
            <w:r w:rsidRPr="001478EC">
              <w:t>GDP</w:t>
            </w:r>
            <w:r w:rsidRPr="001478EC">
              <w:t>比（</w:t>
            </w:r>
            <w:r w:rsidRPr="001478EC">
              <w:t>2017</w:t>
            </w:r>
            <w:r w:rsidRPr="001478EC">
              <w:t>）</w:t>
            </w:r>
          </w:p>
        </w:tc>
        <w:tc>
          <w:tcPr>
            <w:tcW w:w="1134" w:type="dxa"/>
            <w:tcBorders>
              <w:top w:val="single" w:sz="4" w:space="0" w:color="auto"/>
              <w:left w:val="single" w:sz="4" w:space="0" w:color="auto"/>
              <w:bottom w:val="single" w:sz="4" w:space="0" w:color="auto"/>
              <w:right w:val="single" w:sz="4" w:space="0" w:color="auto"/>
            </w:tcBorders>
            <w:vAlign w:val="center"/>
          </w:tcPr>
          <w:p w:rsidR="002A5D0C" w:rsidRDefault="002D0329" w:rsidP="002D0329">
            <w:pPr>
              <w:jc w:val="center"/>
            </w:pPr>
            <w:r w:rsidRPr="001478EC">
              <w:t>HDI</w:t>
            </w:r>
            <w:r w:rsidRPr="001478EC">
              <w:t>指數</w:t>
            </w:r>
          </w:p>
          <w:p w:rsidR="002D0329" w:rsidRPr="001478EC" w:rsidRDefault="002D0329" w:rsidP="002D0329">
            <w:pPr>
              <w:jc w:val="center"/>
            </w:pPr>
            <w:r w:rsidRPr="001478EC">
              <w:t>（</w:t>
            </w:r>
            <w:r w:rsidRPr="001478EC">
              <w:t>2018</w:t>
            </w:r>
            <w:r w:rsidRPr="001478EC">
              <w:t>）</w:t>
            </w:r>
          </w:p>
        </w:tc>
      </w:tr>
      <w:tr w:rsidR="002A5D0C" w:rsidRPr="001478EC" w:rsidTr="002601B8">
        <w:trPr>
          <w:trHeight w:hRule="exact" w:val="353"/>
        </w:trPr>
        <w:tc>
          <w:tcPr>
            <w:tcW w:w="3005"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甲</w:t>
            </w:r>
          </w:p>
        </w:tc>
        <w:tc>
          <w:tcPr>
            <w:tcW w:w="1417"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95.4%</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9.4‰</w:t>
            </w:r>
          </w:p>
        </w:tc>
        <w:tc>
          <w:tcPr>
            <w:tcW w:w="2551"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24.1%</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0.808</w:t>
            </w:r>
          </w:p>
        </w:tc>
      </w:tr>
      <w:tr w:rsidR="002A5D0C" w:rsidRPr="001478EC" w:rsidTr="002601B8">
        <w:trPr>
          <w:trHeight w:hRule="exact" w:val="355"/>
        </w:trPr>
        <w:tc>
          <w:tcPr>
            <w:tcW w:w="3005"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乙</w:t>
            </w:r>
          </w:p>
        </w:tc>
        <w:tc>
          <w:tcPr>
            <w:tcW w:w="1417"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92.0%</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7.5‰</w:t>
            </w:r>
          </w:p>
        </w:tc>
        <w:tc>
          <w:tcPr>
            <w:tcW w:w="2551"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28.1%</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0.830</w:t>
            </w:r>
          </w:p>
        </w:tc>
      </w:tr>
      <w:tr w:rsidR="002A5D0C" w:rsidRPr="001478EC" w:rsidTr="002601B8">
        <w:trPr>
          <w:trHeight w:hRule="exact" w:val="355"/>
        </w:trPr>
        <w:tc>
          <w:tcPr>
            <w:tcW w:w="3005"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丙</w:t>
            </w:r>
          </w:p>
        </w:tc>
        <w:tc>
          <w:tcPr>
            <w:tcW w:w="1417"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82.5%</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8.2‰</w:t>
            </w:r>
          </w:p>
        </w:tc>
        <w:tc>
          <w:tcPr>
            <w:tcW w:w="2551"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19.1%</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0.920</w:t>
            </w:r>
          </w:p>
        </w:tc>
      </w:tr>
      <w:tr w:rsidR="002A5D0C" w:rsidRPr="001478EC" w:rsidTr="002601B8">
        <w:trPr>
          <w:trHeight w:hRule="exact" w:val="369"/>
        </w:trPr>
        <w:tc>
          <w:tcPr>
            <w:tcW w:w="3005"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丁</w:t>
            </w:r>
          </w:p>
        </w:tc>
        <w:tc>
          <w:tcPr>
            <w:tcW w:w="1417"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72.7%</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5.8‰</w:t>
            </w:r>
          </w:p>
        </w:tc>
        <w:tc>
          <w:tcPr>
            <w:tcW w:w="2551"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27.7%</w:t>
            </w:r>
          </w:p>
        </w:tc>
        <w:tc>
          <w:tcPr>
            <w:tcW w:w="1134" w:type="dxa"/>
            <w:tcBorders>
              <w:top w:val="single" w:sz="4" w:space="0" w:color="auto"/>
              <w:left w:val="single" w:sz="4" w:space="0" w:color="auto"/>
              <w:bottom w:val="single" w:sz="4" w:space="0" w:color="auto"/>
              <w:right w:val="single" w:sz="4" w:space="0" w:color="auto"/>
            </w:tcBorders>
            <w:vAlign w:val="center"/>
          </w:tcPr>
          <w:p w:rsidR="002D0329" w:rsidRPr="001478EC" w:rsidRDefault="002D0329" w:rsidP="002D0329">
            <w:pPr>
              <w:jc w:val="center"/>
            </w:pPr>
            <w:r w:rsidRPr="001478EC">
              <w:t>0.667</w:t>
            </w:r>
          </w:p>
        </w:tc>
      </w:tr>
    </w:tbl>
    <w:p w:rsidR="002D0329" w:rsidRDefault="002D0329" w:rsidP="00AE29E3">
      <w:pPr>
        <w:pStyle w:val="-2"/>
        <w:spacing w:beforeLines="0" w:before="0"/>
        <w:ind w:left="663" w:hanging="431"/>
      </w:pPr>
      <w:r>
        <w:rPr>
          <w:rFonts w:hint="eastAsia"/>
        </w:rPr>
        <w:tab/>
      </w:r>
      <w:r w:rsidRPr="001478EC">
        <w:t>(A)</w:t>
      </w:r>
      <w:r w:rsidRPr="001478EC">
        <w:t>甲</w:t>
      </w:r>
      <w:r>
        <w:rPr>
          <w:rFonts w:hint="eastAsia"/>
        </w:rPr>
        <w:t xml:space="preserve">　</w:t>
      </w:r>
      <w:r w:rsidRPr="001478EC">
        <w:t>(B)</w:t>
      </w:r>
      <w:r w:rsidRPr="001478EC">
        <w:t>乙</w:t>
      </w:r>
      <w:r>
        <w:t xml:space="preserve">　</w:t>
      </w:r>
      <w:r w:rsidRPr="001478EC">
        <w:t>(C)</w:t>
      </w:r>
      <w:r w:rsidRPr="001478EC">
        <w:t>丙</w:t>
      </w:r>
      <w:r>
        <w:t xml:space="preserve">　</w:t>
      </w:r>
      <w:r w:rsidRPr="001478EC">
        <w:t>(D)</w:t>
      </w:r>
      <w:r w:rsidRPr="001478EC">
        <w:t>丁</w:t>
      </w:r>
      <w:r>
        <w:t>。</w:t>
      </w:r>
    </w:p>
    <w:p w:rsidR="00DC173B" w:rsidRDefault="00DC173B" w:rsidP="00DC173B">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3</w:t>
      </w:r>
      <w:r w:rsidRPr="00394CD3">
        <w:rPr>
          <w:rFonts w:hint="eastAsia"/>
        </w:rPr>
        <w:t>第</w:t>
      </w:r>
      <w:r w:rsidRPr="00394CD3">
        <w:rPr>
          <w:rFonts w:hint="eastAsia"/>
        </w:rPr>
        <w:t>1</w:t>
      </w:r>
      <w:r w:rsidRPr="00394CD3">
        <w:rPr>
          <w:rFonts w:hint="eastAsia"/>
        </w:rPr>
        <w:t>章世界的劃分</w:t>
      </w:r>
    </w:p>
    <w:p w:rsidR="00DC173B" w:rsidRPr="00394CD3" w:rsidRDefault="00DC173B" w:rsidP="00DC173B">
      <w:pPr>
        <w:pStyle w:val="-5"/>
        <w:ind w:left="1207" w:hanging="1207"/>
      </w:pPr>
      <w:r>
        <w:rPr>
          <w:rFonts w:hint="eastAsia"/>
        </w:rPr>
        <w:tab/>
      </w:r>
      <w:proofErr w:type="gramStart"/>
      <w:r w:rsidRPr="00394CD3">
        <w:rPr>
          <w:rFonts w:hint="eastAsia"/>
        </w:rPr>
        <w:t>學測地理</w:t>
      </w:r>
      <w:proofErr w:type="gramEnd"/>
      <w:r w:rsidRPr="00394CD3">
        <w:rPr>
          <w:rFonts w:hint="eastAsia"/>
        </w:rPr>
        <w:t>通單元</w:t>
      </w:r>
      <w:r w:rsidRPr="00394CD3">
        <w:rPr>
          <w:rFonts w:hint="eastAsia"/>
        </w:rPr>
        <w:t>15</w:t>
      </w:r>
      <w:r w:rsidRPr="00394CD3">
        <w:rPr>
          <w:rFonts w:hint="eastAsia"/>
        </w:rPr>
        <w:t>世界總論</w:t>
      </w:r>
      <w:r>
        <w:rPr>
          <w:rFonts w:hint="eastAsia"/>
        </w:rPr>
        <w:t>、</w:t>
      </w:r>
      <w:r w:rsidRPr="00394CD3">
        <w:rPr>
          <w:rFonts w:hint="eastAsia"/>
        </w:rPr>
        <w:t>區域結盟</w:t>
      </w:r>
    </w:p>
    <w:p w:rsidR="00DC173B" w:rsidRPr="00394CD3" w:rsidRDefault="00DC173B" w:rsidP="00DC173B">
      <w:pPr>
        <w:pStyle w:val="-5"/>
        <w:ind w:left="1207" w:hanging="1207"/>
      </w:pPr>
      <w:r w:rsidRPr="00394CD3">
        <w:rPr>
          <w:rStyle w:val="-0"/>
          <w:rFonts w:hint="eastAsia"/>
        </w:rPr>
        <w:t>解題觀念：</w:t>
      </w:r>
      <w:r>
        <w:rPr>
          <w:rStyle w:val="-0"/>
          <w:rFonts w:hint="eastAsia"/>
        </w:rPr>
        <w:tab/>
      </w:r>
      <w:r w:rsidR="002601B8">
        <w:rPr>
          <w:rFonts w:hint="eastAsia"/>
          <w:lang w:eastAsia="zh-HK"/>
        </w:rPr>
        <w:t>地理題</w:t>
      </w:r>
    </w:p>
    <w:p w:rsidR="00DC173B" w:rsidRPr="00394CD3" w:rsidRDefault="00DC173B" w:rsidP="00DC173B">
      <w:pPr>
        <w:pStyle w:val="-5"/>
        <w:ind w:left="1207" w:hanging="1207"/>
      </w:pPr>
      <w:r w:rsidRPr="00394CD3">
        <w:rPr>
          <w:rStyle w:val="-0"/>
          <w:rFonts w:hint="eastAsia"/>
        </w:rPr>
        <w:t>答　　案：</w:t>
      </w:r>
      <w:r>
        <w:rPr>
          <w:rStyle w:val="-0"/>
          <w:rFonts w:hint="eastAsia"/>
        </w:rPr>
        <w:tab/>
      </w:r>
      <w:r w:rsidRPr="00394CD3">
        <w:rPr>
          <w:rFonts w:hint="eastAsia"/>
        </w:rPr>
        <w:t>C</w:t>
      </w:r>
    </w:p>
    <w:p w:rsidR="00DC173B" w:rsidRPr="004D68FA" w:rsidRDefault="00DC173B" w:rsidP="00DC173B">
      <w:pPr>
        <w:pStyle w:val="-5"/>
        <w:ind w:left="1207" w:hanging="1207"/>
      </w:pPr>
      <w:r w:rsidRPr="00394CD3">
        <w:rPr>
          <w:rStyle w:val="-0"/>
          <w:rFonts w:hint="eastAsia"/>
        </w:rPr>
        <w:t>解　　析：</w:t>
      </w:r>
      <w:r>
        <w:rPr>
          <w:rStyle w:val="-0"/>
          <w:rFonts w:hint="eastAsia"/>
        </w:rPr>
        <w:tab/>
      </w:r>
      <w:proofErr w:type="gramStart"/>
      <w:r w:rsidRPr="009F6355">
        <w:rPr>
          <w:rFonts w:hint="eastAsia"/>
          <w:spacing w:val="4"/>
        </w:rPr>
        <w:t>題文提到</w:t>
      </w:r>
      <w:proofErr w:type="gramEnd"/>
      <w:r w:rsidRPr="009F6355">
        <w:rPr>
          <w:rFonts w:hint="eastAsia"/>
          <w:spacing w:val="4"/>
        </w:rPr>
        <w:t>：「即使在最先進的開發國家…</w:t>
      </w:r>
      <w:proofErr w:type="gramStart"/>
      <w:r w:rsidRPr="009F6355">
        <w:rPr>
          <w:rFonts w:hint="eastAsia"/>
          <w:spacing w:val="4"/>
        </w:rPr>
        <w:t>…</w:t>
      </w:r>
      <w:proofErr w:type="gramEnd"/>
      <w:r w:rsidRPr="009F6355">
        <w:rPr>
          <w:rFonts w:hint="eastAsia"/>
          <w:spacing w:val="4"/>
        </w:rPr>
        <w:t>，貧者卻經常連自保都有問題」。</w:t>
      </w:r>
      <w:r w:rsidRPr="00394CD3">
        <w:t>表示作者指稱發生此全球化現象的國家為發展程度最高的國家，因此選擇四者中</w:t>
      </w:r>
      <w:r w:rsidRPr="00394CD3">
        <w:t>HDI</w:t>
      </w:r>
      <w:r w:rsidRPr="00394CD3">
        <w:t>指數最高</w:t>
      </w:r>
      <w:proofErr w:type="gramStart"/>
      <w:r w:rsidRPr="00394CD3">
        <w:t>的丙國</w:t>
      </w:r>
      <w:proofErr w:type="gramEnd"/>
      <w:r w:rsidRPr="00394CD3">
        <w:t>。</w:t>
      </w:r>
    </w:p>
    <w:p w:rsidR="00DC6725" w:rsidRPr="00DC173B" w:rsidRDefault="00DC6725" w:rsidP="00AE29E3">
      <w:pPr>
        <w:pStyle w:val="-5"/>
        <w:ind w:left="1207" w:hanging="1207"/>
        <w:rPr>
          <w:color w:val="FF0000"/>
        </w:rPr>
      </w:pPr>
    </w:p>
    <w:p w:rsidR="00DA34A0" w:rsidRDefault="00DA34A0" w:rsidP="00AE29E3">
      <w:pPr>
        <w:pStyle w:val="-5"/>
        <w:ind w:left="1207" w:hanging="1207"/>
        <w:rPr>
          <w:u w:val="single"/>
        </w:rPr>
      </w:pPr>
      <w:r>
        <w:rPr>
          <w:u w:val="single"/>
        </w:rPr>
        <w:t>52</w:t>
      </w:r>
      <w:r w:rsidRPr="008B2878">
        <w:rPr>
          <w:rFonts w:hint="eastAsia"/>
          <w:u w:val="single"/>
        </w:rPr>
        <w:t>-</w:t>
      </w:r>
      <w:r>
        <w:rPr>
          <w:u w:val="single"/>
        </w:rPr>
        <w:t>53</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A509D2">
        <w:tab/>
      </w:r>
      <w:r w:rsidR="00A509D2" w:rsidRPr="00A509D2">
        <w:t>據報載，根據紐西蘭科學家的研究，牛羊等家畜打嗝或放屁所釋放的甲烷會造成全球暖化問題。為減緩甲烷排放量，該國科學家積極研發可以抑制家畜打嗝且對家畜無害的藥物或食物。請問：</w:t>
      </w:r>
    </w:p>
    <w:p w:rsidR="00FC24E7" w:rsidRDefault="0072127A" w:rsidP="00AE29E3">
      <w:pPr>
        <w:pStyle w:val="-2"/>
        <w:spacing w:afterLines="0" w:after="0"/>
        <w:ind w:left="663" w:hanging="431"/>
      </w:pPr>
      <w:r>
        <w:rPr>
          <w:rFonts w:ascii="Helvetica" w:hAnsi="Helvetica"/>
          <w:b/>
          <w:noProof/>
          <w:color w:val="FFFFFF"/>
          <w:sz w:val="32"/>
          <w:szCs w:val="32"/>
        </w:rPr>
        <mc:AlternateContent>
          <mc:Choice Requires="wps">
            <w:drawing>
              <wp:anchor distT="0" distB="0" distL="114300" distR="114300" simplePos="0" relativeHeight="251670016" behindDoc="1" locked="0" layoutInCell="1" allowOverlap="1">
                <wp:simplePos x="0" y="0"/>
                <wp:positionH relativeFrom="column">
                  <wp:posOffset>0</wp:posOffset>
                </wp:positionH>
                <wp:positionV relativeFrom="paragraph">
                  <wp:posOffset>0</wp:posOffset>
                </wp:positionV>
                <wp:extent cx="6480175" cy="2016125"/>
                <wp:effectExtent l="9525" t="0" r="6350" b="3175"/>
                <wp:wrapNone/>
                <wp:docPr id="96"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2016125"/>
                        </a:xfrm>
                        <a:prstGeom prst="roundRect">
                          <a:avLst>
                            <a:gd name="adj" fmla="val 8755"/>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6" o:spid="_x0000_s1026" style="position:absolute;margin-left:0;margin-top:0;width:510.25pt;height:158.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" fillcolor="#e6e6e6" stroked="f"/>
            </w:pict>
          </mc:Fallback>
        </mc:AlternateContent>
      </w:r>
      <w:r w:rsidR="00DA34A0">
        <w:rPr>
          <w:rStyle w:val="-4"/>
        </w:rPr>
        <w:t>52</w:t>
      </w:r>
      <w:r w:rsidR="004E178A">
        <w:rPr>
          <w:rFonts w:hint="eastAsia"/>
        </w:rPr>
        <w:tab/>
      </w:r>
      <w:r w:rsidR="00D54583" w:rsidRPr="001478EC">
        <w:t>下列示意圖包括游牧業、酪農業、放牧業、混合農業等四種生產方式。針對文中提到牲畜排放甲烷的問題，若僅考慮單位面積的經營集約程度，下列何者帶來的暖化效應可能最大？</w:t>
      </w:r>
    </w:p>
    <w:p w:rsidR="00D54583" w:rsidRPr="00D54583" w:rsidRDefault="00D54583" w:rsidP="004B5CE1">
      <w:pPr>
        <w:pStyle w:val="-2"/>
        <w:spacing w:beforeLines="0" w:before="0"/>
        <w:ind w:left="663" w:hanging="431"/>
        <w:textAlignment w:val="top"/>
      </w:pPr>
      <w:r>
        <w:rPr>
          <w:rFonts w:hint="eastAsia"/>
        </w:rPr>
        <w:tab/>
        <w:t>(A)</w:t>
      </w:r>
      <w:r w:rsidR="00572623">
        <w:rPr>
          <w:rFonts w:hint="eastAsia"/>
          <w:noProof/>
        </w:rPr>
        <w:drawing>
          <wp:inline distT="0" distB="0" distL="0" distR="0">
            <wp:extent cx="1116000" cy="1116000"/>
            <wp:effectExtent l="0" t="0" r="8255" b="8255"/>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A_轉.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16000" cy="1116000"/>
                    </a:xfrm>
                    <a:prstGeom prst="rect">
                      <a:avLst/>
                    </a:prstGeom>
                  </pic:spPr>
                </pic:pic>
              </a:graphicData>
            </a:graphic>
          </wp:inline>
        </w:drawing>
      </w:r>
      <w:r>
        <w:rPr>
          <w:rFonts w:hint="eastAsia"/>
        </w:rPr>
        <w:t xml:space="preserve">　</w:t>
      </w:r>
      <w:r>
        <w:rPr>
          <w:rFonts w:hint="eastAsia"/>
        </w:rPr>
        <w:t>(B)</w:t>
      </w:r>
      <w:r w:rsidR="00572623">
        <w:rPr>
          <w:rFonts w:hint="eastAsia"/>
          <w:noProof/>
        </w:rPr>
        <w:drawing>
          <wp:inline distT="0" distB="0" distL="0" distR="0">
            <wp:extent cx="1116000" cy="1116000"/>
            <wp:effectExtent l="0" t="0" r="8255" b="825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B_轉.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16000" cy="1116000"/>
                    </a:xfrm>
                    <a:prstGeom prst="rect">
                      <a:avLst/>
                    </a:prstGeom>
                  </pic:spPr>
                </pic:pic>
              </a:graphicData>
            </a:graphic>
          </wp:inline>
        </w:drawing>
      </w:r>
      <w:r>
        <w:rPr>
          <w:rFonts w:hint="eastAsia"/>
        </w:rPr>
        <w:t xml:space="preserve">　</w:t>
      </w:r>
      <w:r>
        <w:rPr>
          <w:rFonts w:hint="eastAsia"/>
        </w:rPr>
        <w:t>(C)</w:t>
      </w:r>
      <w:r w:rsidR="00572623">
        <w:rPr>
          <w:rFonts w:hint="eastAsia"/>
          <w:noProof/>
        </w:rPr>
        <w:drawing>
          <wp:inline distT="0" distB="0" distL="0" distR="0">
            <wp:extent cx="1116000" cy="1116000"/>
            <wp:effectExtent l="0" t="0" r="8255" b="825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C_轉.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16000" cy="1116000"/>
                    </a:xfrm>
                    <a:prstGeom prst="rect">
                      <a:avLst/>
                    </a:prstGeom>
                  </pic:spPr>
                </pic:pic>
              </a:graphicData>
            </a:graphic>
          </wp:inline>
        </w:drawing>
      </w:r>
      <w:r>
        <w:rPr>
          <w:rFonts w:hint="eastAsia"/>
        </w:rPr>
        <w:t xml:space="preserve">　</w:t>
      </w:r>
      <w:r>
        <w:rPr>
          <w:rFonts w:hint="eastAsia"/>
        </w:rPr>
        <w:t>(D)</w:t>
      </w:r>
      <w:r w:rsidR="00572623">
        <w:rPr>
          <w:noProof/>
        </w:rPr>
        <w:drawing>
          <wp:inline distT="0" distB="0" distL="0" distR="0">
            <wp:extent cx="1116000" cy="1116000"/>
            <wp:effectExtent l="0" t="0" r="8255" b="8255"/>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D_轉.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16000" cy="1116000"/>
                    </a:xfrm>
                    <a:prstGeom prst="rect">
                      <a:avLst/>
                    </a:prstGeom>
                  </pic:spPr>
                </pic:pic>
              </a:graphicData>
            </a:graphic>
          </wp:inline>
        </w:drawing>
      </w:r>
    </w:p>
    <w:p w:rsidR="00DC173B" w:rsidRDefault="00DC173B" w:rsidP="00DC173B">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2</w:t>
      </w:r>
      <w:r w:rsidRPr="00394CD3">
        <w:rPr>
          <w:rFonts w:hint="eastAsia"/>
        </w:rPr>
        <w:t>第</w:t>
      </w:r>
      <w:r w:rsidRPr="00394CD3">
        <w:rPr>
          <w:rFonts w:hint="eastAsia"/>
        </w:rPr>
        <w:t>4</w:t>
      </w:r>
      <w:r w:rsidRPr="00394CD3">
        <w:rPr>
          <w:rFonts w:hint="eastAsia"/>
        </w:rPr>
        <w:t>章第一級產業活動（二）：市場指向農業與農業區位</w:t>
      </w:r>
    </w:p>
    <w:p w:rsidR="00DC173B" w:rsidRPr="00394CD3" w:rsidRDefault="00DC173B" w:rsidP="00DC173B">
      <w:pPr>
        <w:pStyle w:val="-5"/>
        <w:ind w:left="1207" w:hanging="1207"/>
      </w:pPr>
      <w:r>
        <w:rPr>
          <w:rFonts w:hint="eastAsia"/>
        </w:rPr>
        <w:tab/>
      </w:r>
      <w:proofErr w:type="gramStart"/>
      <w:r w:rsidRPr="00394CD3">
        <w:rPr>
          <w:rFonts w:hint="eastAsia"/>
        </w:rPr>
        <w:t>學測地理</w:t>
      </w:r>
      <w:proofErr w:type="gramEnd"/>
      <w:r w:rsidRPr="00394CD3">
        <w:rPr>
          <w:rFonts w:hint="eastAsia"/>
        </w:rPr>
        <w:t>通單元</w:t>
      </w:r>
      <w:r w:rsidRPr="00394CD3">
        <w:rPr>
          <w:rFonts w:hint="eastAsia"/>
        </w:rPr>
        <w:t>8</w:t>
      </w:r>
      <w:r w:rsidRPr="00394CD3">
        <w:rPr>
          <w:rFonts w:hint="eastAsia"/>
        </w:rPr>
        <w:t>第一級產業</w:t>
      </w:r>
    </w:p>
    <w:p w:rsidR="00DC173B" w:rsidRPr="00394CD3" w:rsidRDefault="00DC173B" w:rsidP="00DC173B">
      <w:pPr>
        <w:pStyle w:val="-5"/>
        <w:ind w:left="1207" w:hanging="1207"/>
      </w:pPr>
      <w:r w:rsidRPr="00394CD3">
        <w:rPr>
          <w:rStyle w:val="-0"/>
          <w:rFonts w:hint="eastAsia"/>
        </w:rPr>
        <w:t>解題觀念：</w:t>
      </w:r>
      <w:r>
        <w:rPr>
          <w:rStyle w:val="-0"/>
          <w:rFonts w:hint="eastAsia"/>
        </w:rPr>
        <w:tab/>
      </w:r>
      <w:r w:rsidR="002601B8">
        <w:rPr>
          <w:rFonts w:hint="eastAsia"/>
          <w:lang w:eastAsia="zh-HK"/>
        </w:rPr>
        <w:t>地理題</w:t>
      </w:r>
    </w:p>
    <w:p w:rsidR="00DC173B" w:rsidRPr="00394CD3" w:rsidRDefault="00DC173B" w:rsidP="00DC173B">
      <w:pPr>
        <w:pStyle w:val="-5"/>
        <w:ind w:left="1207" w:hanging="1207"/>
      </w:pPr>
      <w:r w:rsidRPr="00394CD3">
        <w:rPr>
          <w:rStyle w:val="-0"/>
          <w:rFonts w:hint="eastAsia"/>
        </w:rPr>
        <w:t>答　　案：</w:t>
      </w:r>
      <w:r>
        <w:rPr>
          <w:rStyle w:val="-0"/>
          <w:rFonts w:hint="eastAsia"/>
        </w:rPr>
        <w:tab/>
      </w:r>
      <w:r w:rsidRPr="00394CD3">
        <w:rPr>
          <w:rFonts w:hint="eastAsia"/>
        </w:rPr>
        <w:t>C</w:t>
      </w:r>
    </w:p>
    <w:p w:rsidR="00DC173B" w:rsidRDefault="00DC173B" w:rsidP="00DC173B">
      <w:pPr>
        <w:pStyle w:val="-5"/>
        <w:ind w:left="1207" w:hanging="1207"/>
      </w:pPr>
      <w:r w:rsidRPr="00394CD3">
        <w:rPr>
          <w:rStyle w:val="-0"/>
          <w:rFonts w:hint="eastAsia"/>
        </w:rPr>
        <w:lastRenderedPageBreak/>
        <w:t>解　　析：</w:t>
      </w:r>
      <w:r>
        <w:rPr>
          <w:rStyle w:val="-0"/>
          <w:rFonts w:hint="eastAsia"/>
        </w:rPr>
        <w:tab/>
      </w:r>
      <w:r w:rsidRPr="00394CD3">
        <w:rPr>
          <w:rFonts w:hint="eastAsia"/>
        </w:rPr>
        <w:t>這四種商業性農牧業的單位面積的經營集約程度依序為：</w:t>
      </w:r>
      <w:r>
        <w:rPr>
          <w:rFonts w:hint="eastAsia"/>
        </w:rPr>
        <w:t>(</w:t>
      </w:r>
      <w:r>
        <w:t>C</w:t>
      </w:r>
      <w:r>
        <w:rPr>
          <w:rFonts w:hint="eastAsia"/>
        </w:rPr>
        <w:t>)</w:t>
      </w:r>
      <w:r w:rsidRPr="00394CD3">
        <w:rPr>
          <w:rFonts w:hint="eastAsia"/>
        </w:rPr>
        <w:t>酪農業＞</w:t>
      </w:r>
      <w:r>
        <w:rPr>
          <w:rFonts w:hint="eastAsia"/>
        </w:rPr>
        <w:t>(</w:t>
      </w:r>
      <w:r>
        <w:t>B</w:t>
      </w:r>
      <w:r>
        <w:rPr>
          <w:rFonts w:hint="eastAsia"/>
        </w:rPr>
        <w:t>)</w:t>
      </w:r>
      <w:r w:rsidRPr="00394CD3">
        <w:rPr>
          <w:rFonts w:hint="eastAsia"/>
        </w:rPr>
        <w:t>混合農業＞</w:t>
      </w:r>
      <w:r>
        <w:rPr>
          <w:rFonts w:hint="eastAsia"/>
        </w:rPr>
        <w:t>(</w:t>
      </w:r>
      <w:r>
        <w:t>D</w:t>
      </w:r>
      <w:r>
        <w:rPr>
          <w:rFonts w:hint="eastAsia"/>
        </w:rPr>
        <w:t>)</w:t>
      </w:r>
      <w:r w:rsidRPr="00394CD3">
        <w:rPr>
          <w:rFonts w:hint="eastAsia"/>
        </w:rPr>
        <w:t>放牧業＞</w:t>
      </w:r>
      <w:r>
        <w:rPr>
          <w:rFonts w:hint="eastAsia"/>
        </w:rPr>
        <w:t>(</w:t>
      </w:r>
      <w:r>
        <w:t>A</w:t>
      </w:r>
      <w:r>
        <w:rPr>
          <w:rFonts w:hint="eastAsia"/>
        </w:rPr>
        <w:t>)</w:t>
      </w:r>
      <w:r w:rsidRPr="00394CD3">
        <w:rPr>
          <w:rFonts w:hint="eastAsia"/>
        </w:rPr>
        <w:t>游牧業，</w:t>
      </w:r>
      <w:r w:rsidR="002601B8">
        <w:rPr>
          <w:rFonts w:hint="eastAsia"/>
          <w:lang w:eastAsia="zh-HK"/>
        </w:rPr>
        <w:t>故選</w:t>
      </w:r>
      <w:r w:rsidR="002601B8">
        <w:rPr>
          <w:rFonts w:hint="eastAsia"/>
          <w:lang w:eastAsia="zh-HK"/>
        </w:rPr>
        <w:t>(C)</w:t>
      </w:r>
      <w:r w:rsidRPr="00394CD3">
        <w:rPr>
          <w:rFonts w:hint="eastAsia"/>
        </w:rPr>
        <w:t>。</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1040"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31"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7" o:spid="_x0000_s1026" style="position:absolute;margin-left:0;margin-top:14.2pt;width:510.25pt;height:93.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" fillcolor="#e6e6e6" stroked="f"/>
            </w:pict>
          </mc:Fallback>
        </mc:AlternateContent>
      </w:r>
      <w:r w:rsidR="00DA34A0">
        <w:rPr>
          <w:rStyle w:val="-4"/>
        </w:rPr>
        <w:t>53</w:t>
      </w:r>
      <w:r w:rsidR="004E178A">
        <w:rPr>
          <w:rFonts w:hint="eastAsia"/>
        </w:rPr>
        <w:tab/>
      </w:r>
      <w:r w:rsidR="008D1C0B">
        <w:rPr>
          <w:rFonts w:hint="eastAsia"/>
          <w:lang w:eastAsia="zh-HK"/>
        </w:rPr>
        <w:t>假</w:t>
      </w:r>
      <w:r w:rsidR="00AB3BCA" w:rsidRPr="001478EC">
        <w:t>若畜牧業者可以免費的方式取得該藥，並且成功地讓國內所有家畜解決打嗝的問題。從經濟學的角度出發，家畜服用新藥對於畜牧業生產面的廠商成本線與社會成本線將造成何種影響？</w:t>
      </w:r>
      <w:r w:rsidR="00AB3BCA">
        <w:t xml:space="preserve">　</w:t>
      </w:r>
      <w:r w:rsidR="00AB3BCA" w:rsidRPr="001478EC">
        <w:t>(A)</w:t>
      </w:r>
      <w:r w:rsidR="00AB3BCA" w:rsidRPr="001478EC">
        <w:t>廠商</w:t>
      </w:r>
      <w:proofErr w:type="gramStart"/>
      <w:r w:rsidR="00AB3BCA" w:rsidRPr="001478EC">
        <w:t>成本線上移</w:t>
      </w:r>
      <w:proofErr w:type="gramEnd"/>
      <w:r w:rsidR="00AB3BCA" w:rsidRPr="001478EC">
        <w:t>，接近社會成本線</w:t>
      </w:r>
      <w:r w:rsidR="00AB3BCA">
        <w:t xml:space="preserve">　</w:t>
      </w:r>
      <w:r w:rsidR="00AB3BCA" w:rsidRPr="001478EC">
        <w:t>(B)</w:t>
      </w:r>
      <w:r w:rsidR="00AB3BCA" w:rsidRPr="001478EC">
        <w:t>廠商成本線下移，接近社會成本線</w:t>
      </w:r>
      <w:r w:rsidR="00AB3BCA">
        <w:t xml:space="preserve">　</w:t>
      </w:r>
      <w:r w:rsidR="00AB3BCA" w:rsidRPr="001478EC">
        <w:t>(C)</w:t>
      </w:r>
      <w:r w:rsidR="00AB3BCA" w:rsidRPr="001478EC">
        <w:t>社會成本線下移，接近廠商成本線</w:t>
      </w:r>
      <w:r w:rsidR="00AB3BCA">
        <w:t xml:space="preserve">　</w:t>
      </w:r>
      <w:r w:rsidR="00AB3BCA" w:rsidRPr="001478EC">
        <w:t>(D)</w:t>
      </w:r>
      <w:r w:rsidR="00AB3BCA" w:rsidRPr="001478EC">
        <w:t>社會</w:t>
      </w:r>
      <w:proofErr w:type="gramStart"/>
      <w:r w:rsidR="00AB3BCA" w:rsidRPr="001478EC">
        <w:t>成本線上移</w:t>
      </w:r>
      <w:proofErr w:type="gramEnd"/>
      <w:r w:rsidR="00AB3BCA" w:rsidRPr="001478EC">
        <w:t>，接近廠商成本線</w:t>
      </w:r>
      <w:r w:rsidR="00AB3BCA">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5</w:t>
      </w:r>
      <w:r w:rsidRPr="001F44F5">
        <w:rPr>
          <w:rFonts w:ascii="華康中明體" w:hAnsi="微軟正黑體" w:hint="eastAsia"/>
          <w:color w:val="000000"/>
        </w:rPr>
        <w:t>章外部效果</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5</w:t>
      </w:r>
      <w:r w:rsidRPr="001F44F5">
        <w:rPr>
          <w:rFonts w:ascii="華康中明體" w:hAnsi="微軟正黑體" w:hint="eastAsia"/>
          <w:color w:val="000000"/>
        </w:rPr>
        <w:t>外部效果</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一方面，畜牧業者以免費的方式取得該藥，私人成本不變；另一方面，家畜打嗝的問題被解決，釋放的甲烷減少，意</w:t>
      </w:r>
      <w:proofErr w:type="gramStart"/>
      <w:r w:rsidRPr="001F44F5">
        <w:rPr>
          <w:rFonts w:ascii="華康中明體" w:hAnsi="微軟正黑體" w:hint="eastAsia"/>
          <w:color w:val="000000"/>
        </w:rPr>
        <w:t>謂著</w:t>
      </w:r>
      <w:proofErr w:type="gramEnd"/>
      <w:r w:rsidRPr="001F44F5">
        <w:rPr>
          <w:rFonts w:ascii="華康中明體" w:hAnsi="微軟正黑體" w:hint="eastAsia"/>
          <w:color w:val="000000"/>
        </w:rPr>
        <w:t>外部成本減少。又，社會成本＝私人成本＋外部成本，若外部成本減少，社會成本線將下移，接近私人成本線，故選</w:t>
      </w:r>
      <w:r w:rsidRPr="0056726B">
        <w:rPr>
          <w:rFonts w:hint="eastAsia"/>
          <w:color w:val="000000"/>
        </w:rPr>
        <w:t>(C)</w:t>
      </w:r>
      <w:r w:rsidRPr="001F44F5">
        <w:rPr>
          <w:rFonts w:ascii="華康中明體" w:hAnsi="微軟正黑體" w:hint="eastAsia"/>
          <w:color w:val="000000"/>
        </w:rPr>
        <w:t>。</w:t>
      </w:r>
      <w:r w:rsidRPr="0056726B">
        <w:rPr>
          <w:rFonts w:hint="eastAsia"/>
          <w:color w:val="000000"/>
        </w:rPr>
        <w:t>(A)(B)</w:t>
      </w:r>
      <w:r w:rsidRPr="001F44F5">
        <w:rPr>
          <w:rFonts w:ascii="華康中明體" w:hAnsi="微軟正黑體" w:hint="eastAsia"/>
          <w:color w:val="000000"/>
        </w:rPr>
        <w:t>私人成本線並未移動；</w:t>
      </w:r>
      <w:r w:rsidRPr="0056726B">
        <w:rPr>
          <w:rFonts w:hint="eastAsia"/>
          <w:color w:val="000000"/>
        </w:rPr>
        <w:t>(D)</w:t>
      </w:r>
      <w:r w:rsidRPr="001F44F5">
        <w:rPr>
          <w:rFonts w:ascii="華康中明體" w:hAnsi="微軟正黑體" w:hint="eastAsia"/>
          <w:color w:val="000000"/>
        </w:rPr>
        <w:t>社會成本線移動方向相反</w:t>
      </w:r>
      <w:r w:rsidR="00D8396A">
        <w:rPr>
          <w:rFonts w:ascii="華康中明體" w:hAnsi="微軟正黑體" w:hint="eastAsia"/>
          <w:color w:val="000000"/>
        </w:rPr>
        <w:t>，</w:t>
      </w:r>
      <w:r w:rsidR="00D8396A">
        <w:rPr>
          <w:rFonts w:ascii="華康中明體" w:hAnsi="微軟正黑體" w:hint="eastAsia"/>
          <w:color w:val="000000"/>
          <w:lang w:eastAsia="zh-HK"/>
        </w:rPr>
        <w:t>會下移</w:t>
      </w:r>
      <w:r w:rsidRPr="001F44F5">
        <w:rPr>
          <w:rFonts w:ascii="華康中明體" w:hAnsi="微軟正黑體" w:hint="eastAsia"/>
          <w:color w:val="000000"/>
        </w:rPr>
        <w:t>。</w:t>
      </w:r>
    </w:p>
    <w:p w:rsidR="00660DB0" w:rsidRPr="00F15F8C" w:rsidRDefault="00660DB0" w:rsidP="00DA34A0">
      <w:pPr>
        <w:tabs>
          <w:tab w:val="left" w:pos="232"/>
        </w:tabs>
        <w:rPr>
          <w:u w:val="single"/>
        </w:rPr>
      </w:pPr>
    </w:p>
    <w:p w:rsidR="00E37571" w:rsidRDefault="00E37571" w:rsidP="00E37571">
      <w:pPr>
        <w:tabs>
          <w:tab w:val="left" w:pos="232"/>
        </w:tabs>
        <w:rPr>
          <w:u w:val="single"/>
        </w:rPr>
      </w:pPr>
      <w:r>
        <w:rPr>
          <w:u w:val="single"/>
        </w:rPr>
        <w:t>64</w:t>
      </w:r>
      <w:r w:rsidRPr="008B2878">
        <w:rPr>
          <w:rFonts w:hint="eastAsia"/>
          <w:u w:val="single"/>
        </w:rPr>
        <w:t>-</w:t>
      </w:r>
      <w:r>
        <w:rPr>
          <w:u w:val="single"/>
        </w:rPr>
        <w:t>66</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AF2BAF" w:rsidRPr="00AF2BAF">
        <w:t>十九世紀前期，張三從寧波來艋舺採購樟腦，計畫運回浙江、上海銷售，同時也運來綢緞、布帛等貨品來</w:t>
      </w:r>
      <w:proofErr w:type="gramStart"/>
      <w:r w:rsidR="00AF2BAF" w:rsidRPr="00AF2BAF">
        <w:t>臺</w:t>
      </w:r>
      <w:proofErr w:type="gramEnd"/>
      <w:r w:rsidR="00AF2BAF" w:rsidRPr="00AF2BAF">
        <w:t>銷售。請問：</w:t>
      </w:r>
    </w:p>
    <w:p w:rsidR="00E37571"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2064" behindDoc="1" locked="0" layoutInCell="1" allowOverlap="1">
                <wp:simplePos x="0" y="0"/>
                <wp:positionH relativeFrom="column">
                  <wp:posOffset>0</wp:posOffset>
                </wp:positionH>
                <wp:positionV relativeFrom="paragraph">
                  <wp:posOffset>0</wp:posOffset>
                </wp:positionV>
                <wp:extent cx="6480175" cy="756285"/>
                <wp:effectExtent l="9525" t="9525" r="6350" b="5715"/>
                <wp:wrapNone/>
                <wp:docPr id="30"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7562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8" o:spid="_x0000_s1026" style="position:absolute;margin-left:0;margin-top:0;width:510.25pt;height:59.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" fillcolor="#e6e6e6" stroked="f"/>
            </w:pict>
          </mc:Fallback>
        </mc:AlternateContent>
      </w:r>
      <w:r w:rsidR="00E37571">
        <w:rPr>
          <w:rStyle w:val="-4"/>
        </w:rPr>
        <w:t>64</w:t>
      </w:r>
      <w:r w:rsidR="004E178A">
        <w:rPr>
          <w:rFonts w:hint="eastAsia"/>
        </w:rPr>
        <w:tab/>
      </w:r>
      <w:r w:rsidR="003C01C3" w:rsidRPr="001478EC">
        <w:t>張三最可能委託下列哪</w:t>
      </w:r>
      <w:proofErr w:type="gramStart"/>
      <w:r w:rsidR="003C01C3" w:rsidRPr="001478EC">
        <w:t>個</w:t>
      </w:r>
      <w:proofErr w:type="gramEnd"/>
      <w:r w:rsidR="003C01C3" w:rsidRPr="001478EC">
        <w:t>組織運送這批貨物？</w:t>
      </w:r>
      <w:r w:rsidR="003C01C3">
        <w:t xml:space="preserve">　</w:t>
      </w:r>
      <w:r w:rsidR="003C01C3" w:rsidRPr="001478EC">
        <w:t>(A)</w:t>
      </w:r>
      <w:r w:rsidR="003C01C3" w:rsidRPr="001478EC">
        <w:t>東印度公司</w:t>
      </w:r>
      <w:r w:rsidR="003C01C3">
        <w:t xml:space="preserve">　</w:t>
      </w:r>
      <w:r w:rsidR="003C01C3" w:rsidRPr="001478EC">
        <w:t>(B)</w:t>
      </w:r>
      <w:r w:rsidR="003C01C3" w:rsidRPr="001478EC">
        <w:t>北郊</w:t>
      </w:r>
      <w:r w:rsidR="003C01C3">
        <w:t xml:space="preserve">　</w:t>
      </w:r>
      <w:r w:rsidR="003C01C3" w:rsidRPr="001478EC">
        <w:t>(C)</w:t>
      </w:r>
      <w:proofErr w:type="gramStart"/>
      <w:r w:rsidR="003C01C3" w:rsidRPr="001478EC">
        <w:t>怡</w:t>
      </w:r>
      <w:proofErr w:type="gramEnd"/>
      <w:r w:rsidR="003C01C3" w:rsidRPr="001478EC">
        <w:t>和洋行</w:t>
      </w:r>
      <w:r w:rsidR="003C01C3">
        <w:t xml:space="preserve">　</w:t>
      </w:r>
      <w:r w:rsidR="003C01C3">
        <w:rPr>
          <w:rFonts w:hint="eastAsia"/>
        </w:rPr>
        <w:br/>
      </w:r>
      <w:r w:rsidR="003C01C3" w:rsidRPr="001478EC">
        <w:t>(D)</w:t>
      </w:r>
      <w:r w:rsidR="003C01C3" w:rsidRPr="001478EC">
        <w:t>三井會社</w:t>
      </w:r>
      <w:r w:rsidR="003C01C3">
        <w:t>。</w:t>
      </w:r>
    </w:p>
    <w:p w:rsidR="002601B8" w:rsidRPr="00D24451" w:rsidRDefault="002601B8" w:rsidP="002601B8">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1</w:t>
      </w:r>
      <w:r w:rsidRPr="00D24451">
        <w:rPr>
          <w:rFonts w:ascii="新細明體" w:hAnsi="新細明體" w:hint="eastAsia"/>
          <w:color w:val="000000"/>
        </w:rPr>
        <w:t>第</w:t>
      </w:r>
      <w:r w:rsidRPr="00D24451">
        <w:rPr>
          <w:rFonts w:hint="eastAsia"/>
          <w:color w:val="000000"/>
        </w:rPr>
        <w:t>3</w:t>
      </w:r>
      <w:r w:rsidRPr="00D24451">
        <w:rPr>
          <w:rFonts w:ascii="新細明體" w:hAnsi="新細明體" w:hint="eastAsia"/>
          <w:color w:val="000000"/>
        </w:rPr>
        <w:t>章第</w:t>
      </w:r>
      <w:r w:rsidRPr="00D24451">
        <w:rPr>
          <w:rFonts w:hint="eastAsia"/>
          <w:color w:val="000000"/>
        </w:rPr>
        <w:t>2</w:t>
      </w:r>
      <w:r w:rsidRPr="00D24451">
        <w:rPr>
          <w:rFonts w:ascii="新細明體" w:hAnsi="新細明體" w:hint="eastAsia"/>
          <w:color w:val="000000"/>
        </w:rPr>
        <w:t>節農耕與商業發展</w:t>
      </w:r>
      <w:r w:rsidRPr="00D24451" w:rsidDel="00C41BFE">
        <w:rPr>
          <w:rFonts w:ascii="新細明體" w:hAnsi="新細明體" w:hint="eastAsia"/>
          <w:color w:val="000000"/>
        </w:rPr>
        <w:t xml:space="preserve"> </w:t>
      </w:r>
    </w:p>
    <w:p w:rsidR="002601B8" w:rsidRPr="00D24451" w:rsidRDefault="002601B8" w:rsidP="002601B8">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2</w:t>
      </w:r>
      <w:r w:rsidRPr="00D24451">
        <w:rPr>
          <w:rFonts w:hint="eastAsia"/>
          <w:color w:val="000000"/>
        </w:rPr>
        <w:t>清代臺灣</w:t>
      </w:r>
      <w:r w:rsidRPr="00D24451">
        <w:rPr>
          <w:rFonts w:hint="eastAsia"/>
          <w:color w:val="000000"/>
        </w:rPr>
        <w:t>1684</w:t>
      </w:r>
      <w:r w:rsidRPr="00D24451">
        <w:rPr>
          <w:rFonts w:hint="eastAsia"/>
          <w:color w:val="000000"/>
        </w:rPr>
        <w:t>～</w:t>
      </w:r>
      <w:r w:rsidRPr="00D24451">
        <w:rPr>
          <w:rFonts w:hint="eastAsia"/>
          <w:color w:val="000000"/>
        </w:rPr>
        <w:t>1895</w:t>
      </w:r>
    </w:p>
    <w:p w:rsidR="00E37571" w:rsidRPr="005B27F0" w:rsidRDefault="00E37571" w:rsidP="00AE29E3">
      <w:pPr>
        <w:pStyle w:val="-5"/>
        <w:ind w:left="1207" w:hanging="1207"/>
      </w:pPr>
      <w:r w:rsidRPr="00FF7CAE">
        <w:rPr>
          <w:rStyle w:val="-0"/>
          <w:rFonts w:hint="eastAsia"/>
        </w:rPr>
        <w:t>解題觀念</w:t>
      </w:r>
      <w:r w:rsidRPr="005B27F0">
        <w:rPr>
          <w:rFonts w:hint="eastAsia"/>
        </w:rPr>
        <w:t>：</w:t>
      </w:r>
      <w:r>
        <w:rPr>
          <w:rFonts w:hint="eastAsia"/>
        </w:rPr>
        <w:tab/>
      </w:r>
      <w:r w:rsidRPr="002601B8">
        <w:rPr>
          <w:rFonts w:hint="eastAsia"/>
        </w:rPr>
        <w:t>歷史題</w:t>
      </w:r>
    </w:p>
    <w:p w:rsidR="002601B8" w:rsidRPr="00D24451" w:rsidRDefault="002601B8" w:rsidP="002601B8">
      <w:pPr>
        <w:pStyle w:val="-5"/>
        <w:ind w:left="1207" w:hanging="1207"/>
      </w:pPr>
      <w:r w:rsidRPr="00D24451">
        <w:rPr>
          <w:rStyle w:val="-0"/>
          <w:rFonts w:hint="eastAsia"/>
        </w:rPr>
        <w:t>答　　案：</w:t>
      </w:r>
      <w:r w:rsidRPr="00D24451">
        <w:rPr>
          <w:rStyle w:val="-0"/>
          <w:rFonts w:hint="eastAsia"/>
        </w:rPr>
        <w:tab/>
      </w:r>
      <w:r w:rsidRPr="00D24451">
        <w:rPr>
          <w:rFonts w:hint="eastAsia"/>
        </w:rPr>
        <w:t>B</w:t>
      </w:r>
    </w:p>
    <w:p w:rsidR="002601B8" w:rsidRPr="00D24451" w:rsidRDefault="002601B8" w:rsidP="002601B8">
      <w:pPr>
        <w:pStyle w:val="-5"/>
        <w:ind w:left="1207" w:hanging="1207"/>
        <w:rPr>
          <w:rStyle w:val="-0"/>
        </w:rPr>
      </w:pPr>
      <w:r w:rsidRPr="00D24451">
        <w:rPr>
          <w:rStyle w:val="-0"/>
          <w:rFonts w:hint="eastAsia"/>
        </w:rPr>
        <w:t>解　　析：</w:t>
      </w:r>
      <w:r w:rsidRPr="00D24451">
        <w:rPr>
          <w:rStyle w:val="-0"/>
          <w:rFonts w:hint="eastAsia"/>
        </w:rPr>
        <w:tab/>
      </w:r>
      <w:r w:rsidRPr="00D24451">
        <w:rPr>
          <w:rFonts w:hint="eastAsia"/>
        </w:rPr>
        <w:t>十九世紀前期，臺灣尚未開港通商，故兩岸之間</w:t>
      </w:r>
      <w:proofErr w:type="gramStart"/>
      <w:r w:rsidRPr="00D24451">
        <w:rPr>
          <w:rFonts w:hint="eastAsia"/>
        </w:rPr>
        <w:t>為郊商貿易</w:t>
      </w:r>
      <w:proofErr w:type="gramEnd"/>
      <w:r w:rsidRPr="00D24451">
        <w:rPr>
          <w:rFonts w:hint="eastAsia"/>
        </w:rPr>
        <w:t>，且張三欲前往貿易的地區為寧波、浙江、上海，皆位於福州以北，為北郊的貿易範圍。</w:t>
      </w:r>
    </w:p>
    <w:p w:rsidR="00E37571"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3088"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29"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9" o:spid="_x0000_s1026" style="position:absolute;margin-left:0;margin-top:14.2pt;width:510.25pt;height:93.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" fillcolor="#e6e6e6" stroked="f"/>
            </w:pict>
          </mc:Fallback>
        </mc:AlternateContent>
      </w:r>
      <w:r w:rsidR="00E37571">
        <w:rPr>
          <w:rStyle w:val="-4"/>
        </w:rPr>
        <w:t>65</w:t>
      </w:r>
      <w:r w:rsidR="004E178A">
        <w:rPr>
          <w:rFonts w:hint="eastAsia"/>
        </w:rPr>
        <w:tab/>
      </w:r>
      <w:r w:rsidR="00226BD6" w:rsidRPr="001478EC">
        <w:t>張三的貿易行為，對上述地區的樟腦市場與布帛市場有何影響？</w:t>
      </w:r>
      <w:r w:rsidR="00226BD6">
        <w:t xml:space="preserve">　</w:t>
      </w:r>
      <w:r w:rsidR="00226BD6" w:rsidRPr="001478EC">
        <w:t>(A)</w:t>
      </w:r>
      <w:r w:rsidR="00226BD6" w:rsidRPr="001478EC">
        <w:t>臺灣布帛市場的消費者剩餘上升，生產者剩餘上升</w:t>
      </w:r>
      <w:r w:rsidR="00226BD6">
        <w:t xml:space="preserve">　</w:t>
      </w:r>
      <w:r w:rsidR="00226BD6" w:rsidRPr="001478EC">
        <w:t>(B)</w:t>
      </w:r>
      <w:r w:rsidR="00226BD6" w:rsidRPr="001478EC">
        <w:t>臺灣布帛市場的消費者剩餘下降，生產者剩餘上升</w:t>
      </w:r>
      <w:r w:rsidR="00226BD6">
        <w:t xml:space="preserve">　</w:t>
      </w:r>
      <w:r w:rsidR="00226BD6" w:rsidRPr="001478EC">
        <w:t>(C)</w:t>
      </w:r>
      <w:r w:rsidR="00226BD6" w:rsidRPr="001478EC">
        <w:t>上海樟腦市場的消費者剩餘上升，生產者剩餘下降</w:t>
      </w:r>
      <w:r w:rsidR="00226BD6">
        <w:t xml:space="preserve">　</w:t>
      </w:r>
      <w:r w:rsidR="00226BD6" w:rsidRPr="001478EC">
        <w:t>(D)</w:t>
      </w:r>
      <w:r w:rsidR="00226BD6" w:rsidRPr="001478EC">
        <w:t>上海樟腦市場的消費者剩餘下降，生產者剩餘下降</w:t>
      </w:r>
      <w:r w:rsidR="00226BD6">
        <w:t>。</w:t>
      </w:r>
    </w:p>
    <w:p w:rsidR="00FC140C" w:rsidRDefault="00FC140C">
      <w:pPr>
        <w:widowControl/>
        <w:jc w:val="left"/>
        <w:rPr>
          <w:rStyle w:val="-0"/>
          <w:rFonts w:ascii="華康中明體" w:hAnsi="微軟正黑體"/>
          <w:color w:val="000000"/>
        </w:rPr>
      </w:pPr>
      <w:r>
        <w:rPr>
          <w:rStyle w:val="-0"/>
          <w:rFonts w:ascii="華康中明體" w:hAnsi="微軟正黑體"/>
          <w:color w:val="000000"/>
        </w:rPr>
        <w:br w:type="page"/>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章全球化與地球村</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3</w:t>
      </w:r>
      <w:r w:rsidRPr="001F44F5">
        <w:rPr>
          <w:rFonts w:ascii="華康中明體" w:hAnsi="微軟正黑體" w:hint="eastAsia"/>
          <w:color w:val="000000"/>
        </w:rPr>
        <w:t>全球化與地球村</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從選文可知，上海進口樟腦，而臺灣進口布帛。</w:t>
      </w:r>
      <w:r w:rsidRPr="0056726B">
        <w:rPr>
          <w:rFonts w:hint="eastAsia"/>
          <w:color w:val="000000"/>
        </w:rPr>
        <w:t>(A)(B)</w:t>
      </w:r>
      <w:r w:rsidRPr="001F44F5">
        <w:rPr>
          <w:rFonts w:ascii="華康中明體" w:hAnsi="微軟正黑體" w:hint="eastAsia"/>
          <w:color w:val="000000"/>
        </w:rPr>
        <w:t>臺灣布帛市場的消費者透過進口，購買物美價廉的布帛，因此消費者剩餘上升，而生產者面對進口商品的競爭以及布帛價格的下降，會使生產者剩餘下降；</w:t>
      </w:r>
      <w:r w:rsidRPr="0056726B">
        <w:rPr>
          <w:rFonts w:hint="eastAsia"/>
          <w:color w:val="000000"/>
        </w:rPr>
        <w:t>(C)(D)</w:t>
      </w:r>
      <w:r w:rsidRPr="001F44F5">
        <w:rPr>
          <w:rFonts w:ascii="華康中明體" w:hAnsi="微軟正黑體" w:hint="eastAsia"/>
          <w:color w:val="000000"/>
        </w:rPr>
        <w:t>同理，上海樟腦市場的消費者剩餘上升，生產者剩餘下降，故選</w:t>
      </w:r>
      <w:r w:rsidRPr="0056726B">
        <w:rPr>
          <w:rFonts w:hint="eastAsia"/>
          <w:color w:val="000000"/>
        </w:rPr>
        <w:t>(C)</w:t>
      </w:r>
      <w:r w:rsidRPr="001F44F5">
        <w:rPr>
          <w:rFonts w:ascii="華康中明體" w:hAnsi="微軟正黑體" w:hint="eastAsia"/>
          <w:color w:val="000000"/>
        </w:rPr>
        <w:t>。</w:t>
      </w:r>
    </w:p>
    <w:p w:rsidR="00E37571" w:rsidRDefault="00E37571" w:rsidP="00AE29E3">
      <w:pPr>
        <w:pStyle w:val="-2"/>
        <w:spacing w:afterLines="0" w:after="0"/>
        <w:ind w:left="663" w:hanging="431"/>
      </w:pPr>
      <w:r>
        <w:rPr>
          <w:rStyle w:val="-4"/>
        </w:rPr>
        <w:t>66</w:t>
      </w:r>
      <w:r w:rsidR="004E178A">
        <w:rPr>
          <w:rFonts w:hint="eastAsia"/>
        </w:rPr>
        <w:tab/>
      </w:r>
      <w:r w:rsidR="00702B10" w:rsidRPr="001478EC">
        <w:t>學生欲了解當時樟腦生產的事蹟，規劃</w:t>
      </w:r>
      <w:proofErr w:type="gramStart"/>
      <w:r w:rsidR="00702B10" w:rsidRPr="001478EC">
        <w:t>實察點</w:t>
      </w:r>
      <w:proofErr w:type="gramEnd"/>
      <w:r w:rsidR="00702B10" w:rsidRPr="001478EC">
        <w:t>位。若考量</w:t>
      </w:r>
      <w:proofErr w:type="gramStart"/>
      <w:r w:rsidR="00702B10" w:rsidRPr="001478EC">
        <w:t>最</w:t>
      </w:r>
      <w:proofErr w:type="gramEnd"/>
      <w:r w:rsidR="00702B10" w:rsidRPr="001478EC">
        <w:t>近鄰原則，下列四張臺灣樟樹砍伐分布圖（灰底為樟樹砍伐區域）中，何者最可能包含了當時製腦樟樹的砍伐地點？</w:t>
      </w:r>
    </w:p>
    <w:p w:rsidR="00E60839" w:rsidRDefault="0072127A" w:rsidP="00D14F6F">
      <w:pPr>
        <w:pStyle w:val="-2"/>
        <w:tabs>
          <w:tab w:val="left" w:pos="4592"/>
          <w:tab w:val="left" w:pos="5208"/>
        </w:tabs>
        <w:spacing w:beforeLines="0" w:before="0" w:afterLines="0" w:after="0"/>
        <w:ind w:left="663" w:hanging="431"/>
        <w:textAlignment w:val="top"/>
      </w:pPr>
      <w:r>
        <w:rPr>
          <w:rFonts w:ascii="Helvetica" w:hAnsi="Helvetica"/>
          <w:b/>
          <w:noProof/>
          <w:color w:val="FFFFFF"/>
          <w:sz w:val="32"/>
          <w:szCs w:val="32"/>
        </w:rPr>
        <mc:AlternateContent>
          <mc:Choice Requires="wps">
            <w:drawing>
              <wp:anchor distT="0" distB="0" distL="114300" distR="114300" simplePos="0" relativeHeight="251674112" behindDoc="1" locked="0" layoutInCell="1" allowOverlap="1">
                <wp:simplePos x="0" y="0"/>
                <wp:positionH relativeFrom="column">
                  <wp:posOffset>0</wp:posOffset>
                </wp:positionH>
                <wp:positionV relativeFrom="paragraph">
                  <wp:posOffset>-581660</wp:posOffset>
                </wp:positionV>
                <wp:extent cx="6480175" cy="3743960"/>
                <wp:effectExtent l="9525" t="8890" r="6350" b="0"/>
                <wp:wrapNone/>
                <wp:docPr id="28"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3743960"/>
                        </a:xfrm>
                        <a:prstGeom prst="roundRect">
                          <a:avLst>
                            <a:gd name="adj" fmla="val 398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0" o:spid="_x0000_s1026" style="position:absolute;margin-left:0;margin-top:-45.8pt;width:510.25pt;height:29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" fillcolor="#e6e6e6" stroked="f"/>
            </w:pict>
          </mc:Fallback>
        </mc:AlternateContent>
      </w:r>
      <w:r w:rsidR="00702B10">
        <w:rPr>
          <w:rFonts w:hint="eastAsia"/>
        </w:rPr>
        <w:tab/>
        <w:t>(A)</w:t>
      </w:r>
      <w:r w:rsidR="00D14F6F">
        <w:rPr>
          <w:rFonts w:hint="eastAsia"/>
        </w:rPr>
        <w:t xml:space="preserve"> </w:t>
      </w:r>
      <w:r w:rsidR="00D8396A">
        <w:rPr>
          <w:rFonts w:hint="eastAsia"/>
          <w:noProof/>
        </w:rPr>
        <w:drawing>
          <wp:inline distT="0" distB="0" distL="0" distR="0">
            <wp:extent cx="1850363" cy="1440000"/>
            <wp:effectExtent l="0" t="0" r="0" b="8255"/>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A_轉.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50363" cy="1440000"/>
                    </a:xfrm>
                    <a:prstGeom prst="rect">
                      <a:avLst/>
                    </a:prstGeom>
                  </pic:spPr>
                </pic:pic>
              </a:graphicData>
            </a:graphic>
          </wp:inline>
        </w:drawing>
      </w:r>
      <w:r w:rsidR="00D14F6F">
        <w:tab/>
      </w:r>
      <w:r w:rsidR="00702B10">
        <w:rPr>
          <w:rFonts w:hint="eastAsia"/>
        </w:rPr>
        <w:t>(B)</w:t>
      </w:r>
      <w:r w:rsidR="00D14F6F">
        <w:tab/>
      </w:r>
      <w:r w:rsidR="00D8396A">
        <w:rPr>
          <w:rFonts w:hint="eastAsia"/>
          <w:noProof/>
        </w:rPr>
        <w:drawing>
          <wp:inline distT="0" distB="0" distL="0" distR="0">
            <wp:extent cx="1738446" cy="1440000"/>
            <wp:effectExtent l="0" t="0" r="0" b="8255"/>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_轉.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38446" cy="1440000"/>
                    </a:xfrm>
                    <a:prstGeom prst="rect">
                      <a:avLst/>
                    </a:prstGeom>
                  </pic:spPr>
                </pic:pic>
              </a:graphicData>
            </a:graphic>
          </wp:inline>
        </w:drawing>
      </w:r>
      <w:r w:rsidR="00702B10">
        <w:rPr>
          <w:rFonts w:hint="eastAsia"/>
        </w:rPr>
        <w:t xml:space="preserve">　</w:t>
      </w:r>
    </w:p>
    <w:p w:rsidR="00702B10" w:rsidRPr="00D54583" w:rsidRDefault="00E60839" w:rsidP="00D14F6F">
      <w:pPr>
        <w:pStyle w:val="-2"/>
        <w:tabs>
          <w:tab w:val="left" w:pos="1274"/>
          <w:tab w:val="left" w:pos="4592"/>
          <w:tab w:val="left" w:pos="5138"/>
        </w:tabs>
        <w:spacing w:beforeLines="0" w:before="0"/>
        <w:ind w:left="663" w:hanging="431"/>
        <w:textAlignment w:val="top"/>
      </w:pPr>
      <w:r>
        <w:tab/>
      </w:r>
      <w:r w:rsidR="00702B10">
        <w:rPr>
          <w:rFonts w:hint="eastAsia"/>
        </w:rPr>
        <w:t>(C)</w:t>
      </w:r>
      <w:r w:rsidR="00D14F6F">
        <w:tab/>
      </w:r>
      <w:r w:rsidR="00D8396A">
        <w:rPr>
          <w:rFonts w:hint="eastAsia"/>
          <w:noProof/>
        </w:rPr>
        <w:drawing>
          <wp:inline distT="0" distB="0" distL="0" distR="0" wp14:anchorId="75BB089D" wp14:editId="23467755">
            <wp:extent cx="1738446" cy="1440000"/>
            <wp:effectExtent l="0" t="0" r="0" b="8255"/>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C_轉.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38446" cy="1440000"/>
                    </a:xfrm>
                    <a:prstGeom prst="rect">
                      <a:avLst/>
                    </a:prstGeom>
                  </pic:spPr>
                </pic:pic>
              </a:graphicData>
            </a:graphic>
          </wp:inline>
        </w:drawing>
      </w:r>
      <w:r w:rsidR="00D14F6F">
        <w:tab/>
      </w:r>
      <w:r w:rsidR="00702B10">
        <w:rPr>
          <w:rFonts w:hint="eastAsia"/>
        </w:rPr>
        <w:t>(D)</w:t>
      </w:r>
      <w:r w:rsidR="00D14F6F">
        <w:rPr>
          <w:rFonts w:hint="eastAsia"/>
        </w:rPr>
        <w:t xml:space="preserve"> </w:t>
      </w:r>
      <w:r w:rsidR="00D8396A">
        <w:rPr>
          <w:noProof/>
        </w:rPr>
        <w:drawing>
          <wp:inline distT="0" distB="0" distL="0" distR="0" wp14:anchorId="615CBAF0" wp14:editId="3D7C78D5">
            <wp:extent cx="1850363" cy="1440000"/>
            <wp:effectExtent l="0" t="0" r="0" b="825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D_轉.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50363" cy="1440000"/>
                    </a:xfrm>
                    <a:prstGeom prst="rect">
                      <a:avLst/>
                    </a:prstGeom>
                  </pic:spPr>
                </pic:pic>
              </a:graphicData>
            </a:graphic>
          </wp:inline>
        </w:drawing>
      </w:r>
    </w:p>
    <w:p w:rsidR="00D8396A" w:rsidRPr="00394CD3" w:rsidRDefault="00D8396A" w:rsidP="00D8396A">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1</w:t>
      </w:r>
      <w:r w:rsidRPr="00394CD3">
        <w:rPr>
          <w:rFonts w:hint="eastAsia"/>
        </w:rPr>
        <w:t>第</w:t>
      </w:r>
      <w:r w:rsidRPr="00394CD3">
        <w:rPr>
          <w:rFonts w:hint="eastAsia"/>
        </w:rPr>
        <w:t>3</w:t>
      </w:r>
      <w:r w:rsidRPr="00394CD3">
        <w:rPr>
          <w:rFonts w:hint="eastAsia"/>
        </w:rPr>
        <w:t>章地圖的</w:t>
      </w:r>
      <w:proofErr w:type="gramStart"/>
      <w:r w:rsidRPr="00394CD3">
        <w:rPr>
          <w:rFonts w:hint="eastAsia"/>
        </w:rPr>
        <w:t>種類與判讀</w:t>
      </w:r>
      <w:proofErr w:type="gramEnd"/>
      <w:r w:rsidRPr="00394CD3">
        <w:br/>
      </w:r>
      <w:proofErr w:type="gramStart"/>
      <w:r w:rsidRPr="00394CD3">
        <w:rPr>
          <w:rFonts w:hint="eastAsia"/>
        </w:rPr>
        <w:t>學測地理</w:t>
      </w:r>
      <w:proofErr w:type="gramEnd"/>
      <w:r w:rsidRPr="00394CD3">
        <w:rPr>
          <w:rFonts w:hint="eastAsia"/>
        </w:rPr>
        <w:t>通單元</w:t>
      </w:r>
      <w:r w:rsidRPr="00394CD3">
        <w:rPr>
          <w:rFonts w:hint="eastAsia"/>
        </w:rPr>
        <w:t>1</w:t>
      </w:r>
      <w:r w:rsidRPr="00394CD3">
        <w:rPr>
          <w:rFonts w:hint="eastAsia"/>
        </w:rPr>
        <w:t>地理技術（一）地理學傳統，地理網線與地圖</w:t>
      </w:r>
    </w:p>
    <w:p w:rsidR="00D8396A" w:rsidRPr="00394CD3" w:rsidRDefault="00D8396A" w:rsidP="00D8396A">
      <w:pPr>
        <w:pStyle w:val="-5"/>
        <w:ind w:left="1207" w:hanging="1207"/>
      </w:pPr>
      <w:r w:rsidRPr="00394CD3">
        <w:rPr>
          <w:rStyle w:val="-0"/>
          <w:rFonts w:hint="eastAsia"/>
        </w:rPr>
        <w:t>解題觀念：</w:t>
      </w:r>
      <w:r>
        <w:rPr>
          <w:rStyle w:val="-0"/>
          <w:rFonts w:hint="eastAsia"/>
        </w:rPr>
        <w:tab/>
      </w:r>
      <w:r w:rsidR="00D14F6F">
        <w:rPr>
          <w:rFonts w:hint="eastAsia"/>
          <w:lang w:eastAsia="zh-HK"/>
        </w:rPr>
        <w:t>地理題</w:t>
      </w:r>
    </w:p>
    <w:p w:rsidR="00D8396A" w:rsidRPr="00394CD3" w:rsidRDefault="00D8396A" w:rsidP="00D8396A">
      <w:pPr>
        <w:pStyle w:val="-5"/>
        <w:ind w:left="1207" w:hanging="1207"/>
      </w:pPr>
      <w:r w:rsidRPr="00394CD3">
        <w:rPr>
          <w:rStyle w:val="-0"/>
          <w:rFonts w:hint="eastAsia"/>
        </w:rPr>
        <w:t>答　　案：</w:t>
      </w:r>
      <w:r>
        <w:rPr>
          <w:rStyle w:val="-0"/>
          <w:rFonts w:hint="eastAsia"/>
        </w:rPr>
        <w:tab/>
      </w:r>
      <w:r w:rsidRPr="00394CD3">
        <w:rPr>
          <w:rFonts w:hint="eastAsia"/>
        </w:rPr>
        <w:t>C</w:t>
      </w:r>
    </w:p>
    <w:p w:rsidR="00D8396A" w:rsidRDefault="00D8396A" w:rsidP="00D8396A">
      <w:pPr>
        <w:pStyle w:val="-5"/>
        <w:ind w:left="1207" w:hanging="1207"/>
      </w:pPr>
      <w:r w:rsidRPr="00394CD3">
        <w:rPr>
          <w:rStyle w:val="-0"/>
          <w:rFonts w:hint="eastAsia"/>
        </w:rPr>
        <w:t>解　　析：</w:t>
      </w:r>
      <w:r>
        <w:rPr>
          <w:rStyle w:val="-0"/>
          <w:rFonts w:hint="eastAsia"/>
        </w:rPr>
        <w:tab/>
      </w:r>
      <w:r w:rsidRPr="00394CD3">
        <w:rPr>
          <w:rFonts w:hint="eastAsia"/>
        </w:rPr>
        <w:t>十九世紀前期屬於清領時期，臺灣當時製腦</w:t>
      </w:r>
      <w:r>
        <w:rPr>
          <w:rFonts w:hint="eastAsia"/>
          <w:lang w:eastAsia="zh-HK"/>
        </w:rPr>
        <w:t>的</w:t>
      </w:r>
      <w:r w:rsidRPr="00394CD3">
        <w:rPr>
          <w:rFonts w:hint="eastAsia"/>
        </w:rPr>
        <w:t>樟樹開發地區主要在北</w:t>
      </w:r>
      <w:r>
        <w:rPr>
          <w:rFonts w:hint="eastAsia"/>
        </w:rPr>
        <w:t>部區域</w:t>
      </w:r>
      <w:r w:rsidRPr="00394CD3">
        <w:rPr>
          <w:rFonts w:hint="eastAsia"/>
        </w:rPr>
        <w:t>的桃竹丘陵中低海拔地區，經歷日</w:t>
      </w:r>
      <w:r>
        <w:rPr>
          <w:rFonts w:hint="eastAsia"/>
          <w:lang w:eastAsia="zh-HK"/>
        </w:rPr>
        <w:t>治</w:t>
      </w:r>
      <w:r w:rsidRPr="00394CD3">
        <w:rPr>
          <w:rFonts w:hint="eastAsia"/>
        </w:rPr>
        <w:t>時期漸次往南發展。因此先排除緯度在北回歸線以南的</w:t>
      </w:r>
      <w:r w:rsidR="00D14F6F">
        <w:rPr>
          <w:rFonts w:hint="eastAsia"/>
        </w:rPr>
        <w:t>(A)</w:t>
      </w:r>
      <w:r>
        <w:rPr>
          <w:rFonts w:hint="eastAsia"/>
        </w:rPr>
        <w:t>、</w:t>
      </w:r>
      <w:r w:rsidR="00D14F6F">
        <w:rPr>
          <w:rFonts w:hint="eastAsia"/>
        </w:rPr>
        <w:t>(D)</w:t>
      </w:r>
      <w:r>
        <w:rPr>
          <w:rFonts w:hint="eastAsia"/>
        </w:rPr>
        <w:t>；</w:t>
      </w:r>
      <w:r w:rsidR="00D14F6F">
        <w:rPr>
          <w:rFonts w:hint="eastAsia"/>
        </w:rPr>
        <w:t>(B)</w:t>
      </w:r>
      <w:r w:rsidRPr="00394CD3">
        <w:rPr>
          <w:rFonts w:hint="eastAsia"/>
        </w:rPr>
        <w:t>位在中部山區且砍伐範圍海拔偏高</w:t>
      </w:r>
      <w:r>
        <w:rPr>
          <w:rFonts w:hint="eastAsia"/>
        </w:rPr>
        <w:t>；</w:t>
      </w:r>
      <w:r w:rsidR="00D14F6F">
        <w:rPr>
          <w:rFonts w:hint="eastAsia"/>
        </w:rPr>
        <w:t>(C)</w:t>
      </w:r>
      <w:r w:rsidRPr="00394CD3">
        <w:rPr>
          <w:rFonts w:hint="eastAsia"/>
        </w:rPr>
        <w:t>經緯度位在桃竹丘陵地帶中海拔地區，故選</w:t>
      </w:r>
      <w:r w:rsidR="00D14F6F">
        <w:rPr>
          <w:rFonts w:hint="eastAsia"/>
        </w:rPr>
        <w:t>(C)</w:t>
      </w:r>
      <w:r w:rsidRPr="00394CD3">
        <w:rPr>
          <w:rFonts w:hint="eastAsia"/>
        </w:rPr>
        <w:t>。</w:t>
      </w:r>
    </w:p>
    <w:p w:rsidR="000B782B" w:rsidRDefault="000B782B">
      <w:pPr>
        <w:widowControl/>
        <w:jc w:val="left"/>
      </w:pPr>
      <w:r>
        <w:br w:type="page"/>
      </w:r>
    </w:p>
    <w:p w:rsidR="00DA34A0" w:rsidRDefault="00DA34A0" w:rsidP="00DA34A0">
      <w:pPr>
        <w:tabs>
          <w:tab w:val="left" w:pos="232"/>
        </w:tabs>
        <w:rPr>
          <w:u w:val="single"/>
        </w:rPr>
      </w:pPr>
      <w:r>
        <w:rPr>
          <w:u w:val="single"/>
        </w:rPr>
        <w:lastRenderedPageBreak/>
        <w:t>67</w:t>
      </w:r>
      <w:r w:rsidRPr="008B2878">
        <w:rPr>
          <w:rFonts w:hint="eastAsia"/>
          <w:u w:val="single"/>
        </w:rPr>
        <w:t>-</w:t>
      </w:r>
      <w:r>
        <w:rPr>
          <w:u w:val="single"/>
        </w:rPr>
        <w:t>69</w:t>
      </w:r>
      <w:r w:rsidRPr="008B2878">
        <w:rPr>
          <w:rFonts w:hint="eastAsia"/>
          <w:u w:val="single"/>
        </w:rPr>
        <w:t>為題組</w:t>
      </w:r>
    </w:p>
    <w:p w:rsidR="0083103D" w:rsidRPr="00830878" w:rsidRDefault="0083103D" w:rsidP="00AE29E3">
      <w:pPr>
        <w:pStyle w:val="ae"/>
      </w:pPr>
      <w:r w:rsidRPr="00AA5A2D">
        <w:rPr>
          <w:rFonts w:ascii="新細明體" w:hAnsi="新細明體" w:cs="新細明體" w:hint="eastAsia"/>
        </w:rPr>
        <w:t>◎</w:t>
      </w:r>
      <w:r w:rsidRPr="00830878">
        <w:tab/>
      </w:r>
      <w:r w:rsidR="00A92AA3" w:rsidRPr="003A7C0E">
        <w:t>資料</w:t>
      </w:r>
      <w:proofErr w:type="gramStart"/>
      <w:r w:rsidR="00A92AA3" w:rsidRPr="003A7C0E">
        <w:t>一</w:t>
      </w:r>
      <w:proofErr w:type="gramEnd"/>
      <w:r w:rsidR="00A92AA3" w:rsidRPr="003A7C0E">
        <w:t>：屏東種植紅豆的農民，過去為避免</w:t>
      </w:r>
      <w:proofErr w:type="gramStart"/>
      <w:r w:rsidR="00A92AA3" w:rsidRPr="003A7C0E">
        <w:t>鳥害造成農損</w:t>
      </w:r>
      <w:proofErr w:type="gramEnd"/>
      <w:r w:rsidR="00A92AA3" w:rsidRPr="003A7C0E">
        <w:t>，會利用毒餌造成小型鳥類死亡，進而導致撿食的老鷹跟著中毒。近來因維護生態環境，農夫改變耕作方式，在播種期</w:t>
      </w:r>
      <w:proofErr w:type="gramStart"/>
      <w:r w:rsidR="00A92AA3" w:rsidRPr="003A7C0E">
        <w:t>不毒鳥、採</w:t>
      </w:r>
      <w:proofErr w:type="gramEnd"/>
      <w:r w:rsidR="00A92AA3" w:rsidRPr="003A7C0E">
        <w:t>收時不用落葉劑，以新創農業的方式建立「老鷹紅豆」品牌以及產銷履歷。雖然生產紅豆的成本上升，但有效提升消費者對產品的評價，使市場銷售價格與數量都大幅提升。老鷹紅豆的</w:t>
      </w:r>
      <w:proofErr w:type="gramStart"/>
      <w:r w:rsidR="00A92AA3" w:rsidRPr="003A7C0E">
        <w:t>契</w:t>
      </w:r>
      <w:proofErr w:type="gramEnd"/>
      <w:r w:rsidR="00A92AA3" w:rsidRPr="003A7C0E">
        <w:t>作地區主要在屏東東港和萬丹一帶。</w:t>
      </w:r>
      <w:r w:rsidR="00A92AA3">
        <w:rPr>
          <w:rFonts w:hint="eastAsia"/>
        </w:rPr>
        <w:br/>
      </w:r>
      <w:r w:rsidR="00A92AA3" w:rsidRPr="003A7C0E">
        <w:t>資料二：萬丹聚落形成於明末，曾在清代民變中扮演重要角色，朱一貴事件時，粵籍義民即在「萬丹社」的上帝廟誓師起義。「社」在清代一般是指「</w:t>
      </w:r>
      <w:proofErr w:type="gramStart"/>
      <w:r w:rsidR="00A92AA3" w:rsidRPr="003A7C0E">
        <w:t>熟番</w:t>
      </w:r>
      <w:proofErr w:type="gramEnd"/>
      <w:r w:rsidR="00A92AA3" w:rsidRPr="003A7C0E">
        <w:t>」村落，但並非自古如此。例如，鄭氏時期，主政者推行屯田，就曾用「社」作為屯墾村落之名；當時的軍備圖則分別以「番社」和「民社」來標示「番」、「漢」聚落。在清朝治</w:t>
      </w:r>
      <w:proofErr w:type="gramStart"/>
      <w:r w:rsidR="00A92AA3" w:rsidRPr="003A7C0E">
        <w:t>臺</w:t>
      </w:r>
      <w:proofErr w:type="gramEnd"/>
      <w:r w:rsidR="00A92AA3" w:rsidRPr="003A7C0E">
        <w:t>初期的地圖中，即有「後勁社」、「左營社」等和「</w:t>
      </w:r>
      <w:proofErr w:type="gramStart"/>
      <w:r w:rsidR="00A92AA3" w:rsidRPr="003A7C0E">
        <w:t>熟番</w:t>
      </w:r>
      <w:proofErr w:type="gramEnd"/>
      <w:r w:rsidR="00A92AA3" w:rsidRPr="003A7C0E">
        <w:t>」無關的村落名，「萬丹社」也是如此。</w:t>
      </w:r>
      <w:r w:rsidR="00A92AA3">
        <w:rPr>
          <w:rFonts w:hint="eastAsia"/>
        </w:rPr>
        <w:br/>
      </w:r>
      <w:r w:rsidR="00A92AA3" w:rsidRPr="003A7C0E">
        <w:t>根據上述兩則資料，請問：</w:t>
      </w:r>
    </w:p>
    <w:p w:rsidR="00FC24E7" w:rsidRDefault="00C81D9F"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5136" behindDoc="1" locked="0" layoutInCell="1" allowOverlap="1" wp14:anchorId="11E4C3F2" wp14:editId="103DD729">
                <wp:simplePos x="0" y="0"/>
                <wp:positionH relativeFrom="column">
                  <wp:posOffset>3683</wp:posOffset>
                </wp:positionH>
                <wp:positionV relativeFrom="paragraph">
                  <wp:posOffset>-2667</wp:posOffset>
                </wp:positionV>
                <wp:extent cx="6480048" cy="975360"/>
                <wp:effectExtent l="0" t="0" r="0" b="0"/>
                <wp:wrapNone/>
                <wp:docPr id="27"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48" cy="975360"/>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1" o:spid="_x0000_s1026" style="position:absolute;margin-left:.3pt;margin-top:-.2pt;width:510.25pt;height:76.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" fillcolor="#e6e6e6" stroked="f"/>
            </w:pict>
          </mc:Fallback>
        </mc:AlternateContent>
      </w:r>
      <w:r w:rsidR="00DA34A0">
        <w:rPr>
          <w:rStyle w:val="-4"/>
        </w:rPr>
        <w:t>67</w:t>
      </w:r>
      <w:r w:rsidR="004E178A">
        <w:rPr>
          <w:rFonts w:hint="eastAsia"/>
        </w:rPr>
        <w:tab/>
      </w:r>
      <w:r w:rsidR="00A92AA3" w:rsidRPr="00A92AA3">
        <w:t>題文中的新創農業型態，較適合以下列哪兩</w:t>
      </w:r>
      <w:proofErr w:type="gramStart"/>
      <w:r w:rsidR="00A92AA3" w:rsidRPr="00A92AA3">
        <w:t>個</w:t>
      </w:r>
      <w:proofErr w:type="gramEnd"/>
      <w:r w:rsidR="00A92AA3" w:rsidRPr="00A92AA3">
        <w:t>概念說明？</w:t>
      </w:r>
      <w:r w:rsidR="00A92AA3">
        <w:rPr>
          <w:rFonts w:hint="eastAsia"/>
        </w:rPr>
        <w:br/>
      </w:r>
      <w:r w:rsidR="00A92AA3" w:rsidRPr="00A92AA3">
        <w:t>甲、生態農業</w:t>
      </w:r>
      <w:r w:rsidR="00A92AA3">
        <w:t xml:space="preserve">　</w:t>
      </w:r>
      <w:r w:rsidR="00A92AA3" w:rsidRPr="00A92AA3">
        <w:t>乙、粗放農業</w:t>
      </w:r>
      <w:r w:rsidR="00A92AA3">
        <w:t xml:space="preserve">　</w:t>
      </w:r>
      <w:r w:rsidR="00A92AA3" w:rsidRPr="00A92AA3">
        <w:t>丙、休閒農業</w:t>
      </w:r>
      <w:r w:rsidR="00A92AA3">
        <w:t xml:space="preserve">　</w:t>
      </w:r>
      <w:r w:rsidR="00A92AA3" w:rsidRPr="00A92AA3">
        <w:t>丁、精緻農業</w:t>
      </w:r>
      <w:r w:rsidR="00A92AA3">
        <w:rPr>
          <w:rFonts w:hint="eastAsia"/>
        </w:rPr>
        <w:br/>
      </w:r>
      <w:r w:rsidR="00A92AA3" w:rsidRPr="00A92AA3">
        <w:t>(A)</w:t>
      </w:r>
      <w:r w:rsidR="00A92AA3" w:rsidRPr="00A92AA3">
        <w:t>甲乙</w:t>
      </w:r>
      <w:r w:rsidR="00A92AA3">
        <w:t xml:space="preserve">　</w:t>
      </w:r>
      <w:r w:rsidR="00A92AA3" w:rsidRPr="00A92AA3">
        <w:t>(B)</w:t>
      </w:r>
      <w:proofErr w:type="gramStart"/>
      <w:r w:rsidR="00A92AA3" w:rsidRPr="00A92AA3">
        <w:t>甲丁</w:t>
      </w:r>
      <w:proofErr w:type="gramEnd"/>
      <w:r w:rsidR="00A92AA3">
        <w:t xml:space="preserve">　</w:t>
      </w:r>
      <w:r w:rsidR="00A92AA3" w:rsidRPr="00A92AA3">
        <w:t>(C)</w:t>
      </w:r>
      <w:r w:rsidR="00A92AA3" w:rsidRPr="00A92AA3">
        <w:t>乙丙</w:t>
      </w:r>
      <w:r w:rsidR="00A92AA3">
        <w:t xml:space="preserve">　</w:t>
      </w:r>
      <w:r w:rsidR="00A92AA3" w:rsidRPr="00A92AA3">
        <w:t>(D)</w:t>
      </w:r>
      <w:r w:rsidR="00A92AA3" w:rsidRPr="00A92AA3">
        <w:t>丙丁</w:t>
      </w:r>
    </w:p>
    <w:p w:rsidR="00C81D9F" w:rsidRPr="00394CD3" w:rsidRDefault="00C81D9F" w:rsidP="00C81D9F">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2</w:t>
      </w:r>
      <w:r w:rsidRPr="00394CD3">
        <w:rPr>
          <w:rFonts w:hint="eastAsia"/>
        </w:rPr>
        <w:t>第</w:t>
      </w:r>
      <w:r w:rsidRPr="00394CD3">
        <w:rPr>
          <w:rFonts w:hint="eastAsia"/>
        </w:rPr>
        <w:t>5</w:t>
      </w:r>
      <w:r w:rsidRPr="00394CD3">
        <w:rPr>
          <w:rFonts w:hint="eastAsia"/>
        </w:rPr>
        <w:t>章第一級產業活動（三）：農業發展與環境問題</w:t>
      </w:r>
      <w:r w:rsidRPr="00394CD3">
        <w:br/>
      </w:r>
      <w:proofErr w:type="gramStart"/>
      <w:r w:rsidRPr="00394CD3">
        <w:rPr>
          <w:rFonts w:hint="eastAsia"/>
        </w:rPr>
        <w:t>學測地理</w:t>
      </w:r>
      <w:proofErr w:type="gramEnd"/>
      <w:r w:rsidRPr="00394CD3">
        <w:rPr>
          <w:rFonts w:hint="eastAsia"/>
        </w:rPr>
        <w:t>通單元</w:t>
      </w:r>
      <w:r w:rsidRPr="00394CD3">
        <w:rPr>
          <w:rFonts w:hint="eastAsia"/>
        </w:rPr>
        <w:t>8</w:t>
      </w:r>
      <w:r w:rsidRPr="00394CD3">
        <w:rPr>
          <w:rFonts w:hint="eastAsia"/>
        </w:rPr>
        <w:t>第一級產業</w:t>
      </w:r>
    </w:p>
    <w:p w:rsidR="00C81D9F" w:rsidRPr="00394CD3" w:rsidRDefault="00C81D9F" w:rsidP="00C81D9F">
      <w:pPr>
        <w:pStyle w:val="-5"/>
        <w:ind w:left="1207" w:hanging="1207"/>
      </w:pPr>
      <w:r w:rsidRPr="00394CD3">
        <w:rPr>
          <w:rStyle w:val="-0"/>
          <w:rFonts w:hint="eastAsia"/>
        </w:rPr>
        <w:t>解題觀念：</w:t>
      </w:r>
      <w:r>
        <w:rPr>
          <w:rStyle w:val="-0"/>
          <w:rFonts w:hint="eastAsia"/>
        </w:rPr>
        <w:tab/>
      </w:r>
      <w:r w:rsidR="00D14F6F">
        <w:rPr>
          <w:rFonts w:hint="eastAsia"/>
          <w:lang w:eastAsia="zh-HK"/>
        </w:rPr>
        <w:t>地理題</w:t>
      </w:r>
    </w:p>
    <w:p w:rsidR="00C81D9F" w:rsidRPr="00394CD3" w:rsidRDefault="00C81D9F" w:rsidP="00C81D9F">
      <w:pPr>
        <w:pStyle w:val="-5"/>
        <w:ind w:left="1207" w:hanging="1207"/>
      </w:pPr>
      <w:r w:rsidRPr="00394CD3">
        <w:rPr>
          <w:rStyle w:val="-0"/>
          <w:rFonts w:hint="eastAsia"/>
        </w:rPr>
        <w:t>答　　案：</w:t>
      </w:r>
      <w:r>
        <w:rPr>
          <w:rStyle w:val="-0"/>
          <w:rFonts w:hint="eastAsia"/>
        </w:rPr>
        <w:tab/>
      </w:r>
      <w:r w:rsidRPr="00394CD3">
        <w:rPr>
          <w:rFonts w:hint="eastAsia"/>
        </w:rPr>
        <w:t>B</w:t>
      </w:r>
    </w:p>
    <w:p w:rsidR="00E37571" w:rsidRPr="005B27F0" w:rsidRDefault="00C81D9F" w:rsidP="00AE29E3">
      <w:pPr>
        <w:pStyle w:val="-5"/>
        <w:ind w:left="1207" w:hanging="1207"/>
      </w:pPr>
      <w:r w:rsidRPr="00394CD3">
        <w:rPr>
          <w:rStyle w:val="-0"/>
          <w:rFonts w:hint="eastAsia"/>
        </w:rPr>
        <w:t>解　　析：</w:t>
      </w:r>
      <w:r>
        <w:rPr>
          <w:rStyle w:val="-0"/>
          <w:rFonts w:hint="eastAsia"/>
        </w:rPr>
        <w:tab/>
      </w:r>
      <w:r w:rsidRPr="00394CD3">
        <w:rPr>
          <w:rFonts w:hint="eastAsia"/>
        </w:rPr>
        <w:t>題文中提到：「因維護生態環境，農夫改變耕作方式，在播種期</w:t>
      </w:r>
      <w:proofErr w:type="gramStart"/>
      <w:r w:rsidRPr="00394CD3">
        <w:rPr>
          <w:rFonts w:hint="eastAsia"/>
        </w:rPr>
        <w:t>不毒鳥、採</w:t>
      </w:r>
      <w:proofErr w:type="gramEnd"/>
      <w:r w:rsidRPr="00394CD3">
        <w:rPr>
          <w:rFonts w:hint="eastAsia"/>
        </w:rPr>
        <w:t>收時不用落葉劑」此舉為實施生態農業（甲）。而「建立</w:t>
      </w:r>
      <w:r>
        <w:rPr>
          <w:rFonts w:ascii="華康中明體" w:hint="eastAsia"/>
        </w:rPr>
        <w:t>『</w:t>
      </w:r>
      <w:r w:rsidRPr="00394CD3">
        <w:rPr>
          <w:rFonts w:hint="eastAsia"/>
        </w:rPr>
        <w:t>老鷹紅豆</w:t>
      </w:r>
      <w:r>
        <w:rPr>
          <w:rFonts w:ascii="華康中明體" w:hint="eastAsia"/>
        </w:rPr>
        <w:t>』</w:t>
      </w:r>
      <w:r w:rsidRPr="00394CD3">
        <w:rPr>
          <w:rFonts w:hint="eastAsia"/>
        </w:rPr>
        <w:t>品牌以及產銷履歷」此舉為以提</w:t>
      </w:r>
      <w:r>
        <w:rPr>
          <w:rFonts w:hint="eastAsia"/>
        </w:rPr>
        <w:t>升</w:t>
      </w:r>
      <w:r w:rsidRPr="00394CD3">
        <w:rPr>
          <w:rFonts w:hint="eastAsia"/>
        </w:rPr>
        <w:t>產品的品質與價值的精緻農業措施（丁）</w:t>
      </w:r>
      <w:r>
        <w:rPr>
          <w:rFonts w:hint="eastAsia"/>
        </w:rPr>
        <w:t>，</w:t>
      </w:r>
      <w:r w:rsidRPr="00394CD3">
        <w:rPr>
          <w:rFonts w:hint="eastAsia"/>
        </w:rPr>
        <w:t>進而有效提升消費者對產品的評價，使市場銷售價格與數量都大幅提升</w:t>
      </w:r>
      <w:r w:rsidR="00D14F6F">
        <w:rPr>
          <w:rFonts w:hint="eastAsia"/>
        </w:rPr>
        <w:t>，</w:t>
      </w:r>
      <w:r w:rsidRPr="00394CD3">
        <w:rPr>
          <w:rFonts w:hint="eastAsia"/>
        </w:rPr>
        <w:t>故選</w:t>
      </w:r>
      <w:r w:rsidR="00D14F6F">
        <w:rPr>
          <w:rFonts w:hint="eastAsia"/>
        </w:rPr>
        <w:t>(B)</w:t>
      </w:r>
      <w:r w:rsidRPr="00394CD3">
        <w:rPr>
          <w:rFonts w:hint="eastAsia"/>
        </w:rPr>
        <w:t>。</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6160"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26"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 o:spid="_x0000_s1026" style="position:absolute;margin-left:0;margin-top:14.2pt;width:510.25pt;height:93.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" fillcolor="#e6e6e6" stroked="f"/>
            </w:pict>
          </mc:Fallback>
        </mc:AlternateContent>
      </w:r>
      <w:r w:rsidR="00DA34A0">
        <w:rPr>
          <w:rStyle w:val="-4"/>
        </w:rPr>
        <w:t>68</w:t>
      </w:r>
      <w:r w:rsidR="004E178A">
        <w:rPr>
          <w:rFonts w:hint="eastAsia"/>
        </w:rPr>
        <w:tab/>
      </w:r>
      <w:r w:rsidR="00FE42CB" w:rsidRPr="003A7C0E">
        <w:t>根據</w:t>
      </w:r>
      <w:proofErr w:type="gramStart"/>
      <w:r w:rsidR="00FE42CB" w:rsidRPr="003A7C0E">
        <w:t>題文，以下何</w:t>
      </w:r>
      <w:proofErr w:type="gramEnd"/>
      <w:r w:rsidR="00FE42CB" w:rsidRPr="003A7C0E">
        <w:t>者最可以表現屏東紅豆由傳統產銷方式到新創品牌後，其市場供給與需求的變動情形？</w:t>
      </w:r>
      <w:r w:rsidR="00FE42CB">
        <w:t xml:space="preserve">　</w:t>
      </w:r>
      <w:r w:rsidR="00FE42CB" w:rsidRPr="003A7C0E">
        <w:t>(A)</w:t>
      </w:r>
      <w:proofErr w:type="gramStart"/>
      <w:r w:rsidR="00FE42CB" w:rsidRPr="003A7C0E">
        <w:t>供給線上移</w:t>
      </w:r>
      <w:proofErr w:type="gramEnd"/>
      <w:r w:rsidR="00FE42CB" w:rsidRPr="003A7C0E">
        <w:t>，</w:t>
      </w:r>
      <w:proofErr w:type="gramStart"/>
      <w:r w:rsidR="00FE42CB" w:rsidRPr="003A7C0E">
        <w:t>需求線上移</w:t>
      </w:r>
      <w:proofErr w:type="gramEnd"/>
      <w:r w:rsidR="00FE42CB" w:rsidRPr="003A7C0E">
        <w:t>，</w:t>
      </w:r>
      <w:proofErr w:type="gramStart"/>
      <w:r w:rsidR="00FE42CB" w:rsidRPr="003A7C0E">
        <w:t>且前者</w:t>
      </w:r>
      <w:proofErr w:type="gramEnd"/>
      <w:r w:rsidR="00FE42CB" w:rsidRPr="003A7C0E">
        <w:t>移動幅度大於</w:t>
      </w:r>
      <w:proofErr w:type="gramStart"/>
      <w:r w:rsidR="00FE42CB" w:rsidRPr="003A7C0E">
        <w:t>後者</w:t>
      </w:r>
      <w:r w:rsidR="00FE42CB">
        <w:t xml:space="preserve">　</w:t>
      </w:r>
      <w:proofErr w:type="gramEnd"/>
      <w:r w:rsidR="00FE42CB" w:rsidRPr="003A7C0E">
        <w:t>(B)</w:t>
      </w:r>
      <w:proofErr w:type="gramStart"/>
      <w:r w:rsidR="00FE42CB" w:rsidRPr="003A7C0E">
        <w:t>供給線上移</w:t>
      </w:r>
      <w:proofErr w:type="gramEnd"/>
      <w:r w:rsidR="00FE42CB" w:rsidRPr="003A7C0E">
        <w:t>，</w:t>
      </w:r>
      <w:proofErr w:type="gramStart"/>
      <w:r w:rsidR="00FE42CB" w:rsidRPr="003A7C0E">
        <w:t>需求線上移</w:t>
      </w:r>
      <w:proofErr w:type="gramEnd"/>
      <w:r w:rsidR="00FE42CB" w:rsidRPr="003A7C0E">
        <w:t>，且後者移動幅度大於</w:t>
      </w:r>
      <w:proofErr w:type="gramStart"/>
      <w:r w:rsidR="00FE42CB" w:rsidRPr="003A7C0E">
        <w:t>前者</w:t>
      </w:r>
      <w:r w:rsidR="00FE42CB">
        <w:t xml:space="preserve">　</w:t>
      </w:r>
      <w:proofErr w:type="gramEnd"/>
      <w:r w:rsidR="00FE42CB" w:rsidRPr="003A7C0E">
        <w:t>(C)</w:t>
      </w:r>
      <w:proofErr w:type="gramStart"/>
      <w:r w:rsidR="00FE42CB" w:rsidRPr="003A7C0E">
        <w:t>供給線上移</w:t>
      </w:r>
      <w:proofErr w:type="gramEnd"/>
      <w:r w:rsidR="00FE42CB" w:rsidRPr="003A7C0E">
        <w:t>，需求線下移，且後者移動幅度大於</w:t>
      </w:r>
      <w:proofErr w:type="gramStart"/>
      <w:r w:rsidR="00FE42CB" w:rsidRPr="003A7C0E">
        <w:t>前者</w:t>
      </w:r>
      <w:r w:rsidR="00FE42CB">
        <w:t xml:space="preserve">　</w:t>
      </w:r>
      <w:proofErr w:type="gramEnd"/>
      <w:r w:rsidR="00FE42CB" w:rsidRPr="003A7C0E">
        <w:t>(D)</w:t>
      </w:r>
      <w:r w:rsidR="00FE42CB" w:rsidRPr="003A7C0E">
        <w:t>供給線下移，</w:t>
      </w:r>
      <w:proofErr w:type="gramStart"/>
      <w:r w:rsidR="00FE42CB" w:rsidRPr="003A7C0E">
        <w:t>需求線上移</w:t>
      </w:r>
      <w:proofErr w:type="gramEnd"/>
      <w:r w:rsidR="00FE42CB" w:rsidRPr="003A7C0E">
        <w:t>，</w:t>
      </w:r>
      <w:proofErr w:type="gramStart"/>
      <w:r w:rsidR="00FE42CB" w:rsidRPr="003A7C0E">
        <w:t>且前者</w:t>
      </w:r>
      <w:proofErr w:type="gramEnd"/>
      <w:r w:rsidR="00FE42CB" w:rsidRPr="003A7C0E">
        <w:t>移動幅度大於後者</w:t>
      </w:r>
      <w:r w:rsidR="00FE42CB">
        <w:t>。</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2</w:t>
      </w:r>
      <w:r w:rsidRPr="001F44F5">
        <w:rPr>
          <w:rFonts w:ascii="華康中明體" w:hAnsi="微軟正黑體" w:hint="eastAsia"/>
          <w:color w:val="000000"/>
        </w:rPr>
        <w:t>章市場機能</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2</w:t>
      </w:r>
      <w:r w:rsidRPr="001F44F5">
        <w:rPr>
          <w:rFonts w:ascii="華康中明體" w:hAnsi="微軟正黑體" w:hint="eastAsia"/>
          <w:color w:val="000000"/>
        </w:rPr>
        <w:t>市場機能</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0B782B" w:rsidRDefault="000B782B">
      <w:pPr>
        <w:widowControl/>
        <w:jc w:val="left"/>
        <w:rPr>
          <w:rStyle w:val="-0"/>
          <w:rFonts w:ascii="華康中明體" w:hAnsi="微軟正黑體"/>
          <w:color w:val="000000"/>
        </w:rPr>
      </w:pPr>
      <w:r>
        <w:rPr>
          <w:rStyle w:val="-0"/>
          <w:rFonts w:ascii="華康中明體" w:hAnsi="微軟正黑體"/>
          <w:color w:val="000000"/>
        </w:rPr>
        <w:br w:type="page"/>
      </w:r>
    </w:p>
    <w:p w:rsidR="00F15F8C"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解　　析：</w:t>
      </w:r>
      <w:r w:rsidRPr="001F44F5">
        <w:rPr>
          <w:rFonts w:ascii="華康中明體" w:hAnsi="微軟正黑體" w:hint="eastAsia"/>
          <w:color w:val="000000"/>
        </w:rPr>
        <w:tab/>
        <w:t>從資料</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「生產紅豆的成本上升」可知</w:t>
      </w:r>
      <w:proofErr w:type="gramStart"/>
      <w:r w:rsidRPr="001F44F5">
        <w:rPr>
          <w:rFonts w:ascii="華康中明體" w:hAnsi="微軟正黑體" w:hint="eastAsia"/>
          <w:color w:val="000000"/>
        </w:rPr>
        <w:t>供給線上移</w:t>
      </w:r>
      <w:proofErr w:type="gramEnd"/>
      <w:r w:rsidRPr="001F44F5">
        <w:rPr>
          <w:rFonts w:ascii="華康中明體" w:hAnsi="微軟正黑體" w:hint="eastAsia"/>
          <w:color w:val="000000"/>
        </w:rPr>
        <w:t>，而「有效提升消費者對產品的評價」可知需求線亦上移。「市場銷售價格與數量都大幅提升」可知需求增加的幅度大於供給減少的幅度，故選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前者移動幅度小於後者；</w:t>
      </w:r>
      <w:r w:rsidRPr="0056726B">
        <w:rPr>
          <w:rFonts w:hint="eastAsia"/>
          <w:color w:val="000000"/>
        </w:rPr>
        <w:t>(C)</w:t>
      </w:r>
      <w:proofErr w:type="gramStart"/>
      <w:r w:rsidRPr="001F44F5">
        <w:rPr>
          <w:rFonts w:ascii="華康中明體" w:hAnsi="微軟正黑體" w:hint="eastAsia"/>
          <w:color w:val="000000"/>
        </w:rPr>
        <w:t>需求線上移</w:t>
      </w:r>
      <w:proofErr w:type="gramEnd"/>
      <w:r w:rsidRPr="001F44F5">
        <w:rPr>
          <w:rFonts w:ascii="華康中明體" w:hAnsi="微軟正黑體" w:hint="eastAsia"/>
          <w:color w:val="000000"/>
        </w:rPr>
        <w:t>；</w:t>
      </w:r>
      <w:r w:rsidRPr="0056726B">
        <w:rPr>
          <w:rFonts w:hint="eastAsia"/>
          <w:color w:val="000000"/>
        </w:rPr>
        <w:t>(D)</w:t>
      </w:r>
      <w:proofErr w:type="gramStart"/>
      <w:r w:rsidRPr="001F44F5">
        <w:rPr>
          <w:rFonts w:ascii="華康中明體" w:hAnsi="微軟正黑體" w:hint="eastAsia"/>
          <w:color w:val="000000"/>
        </w:rPr>
        <w:t>供給線上移</w:t>
      </w:r>
      <w:proofErr w:type="gramEnd"/>
      <w:r w:rsidRPr="001F44F5">
        <w:rPr>
          <w:rFonts w:ascii="華康中明體" w:hAnsi="微軟正黑體" w:hint="eastAsia"/>
          <w:color w:val="000000"/>
        </w:rPr>
        <w:t>，</w:t>
      </w:r>
      <w:proofErr w:type="gramStart"/>
      <w:r w:rsidRPr="001F44F5">
        <w:rPr>
          <w:rFonts w:ascii="華康中明體" w:hAnsi="微軟正黑體" w:hint="eastAsia"/>
          <w:color w:val="000000"/>
        </w:rPr>
        <w:t>且前者</w:t>
      </w:r>
      <w:proofErr w:type="gramEnd"/>
      <w:r w:rsidRPr="001F44F5">
        <w:rPr>
          <w:rFonts w:ascii="華康中明體" w:hAnsi="微軟正黑體" w:hint="eastAsia"/>
          <w:color w:val="000000"/>
        </w:rPr>
        <w:t>移動幅度小於後者。</w:t>
      </w:r>
    </w:p>
    <w:p w:rsidR="00FC24E7"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7184"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25"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3" o:spid="_x0000_s1026" style="position:absolute;margin-left:0;margin-top:14.2pt;width:510.25pt;height:93.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" fillcolor="#e6e6e6" stroked="f"/>
            </w:pict>
          </mc:Fallback>
        </mc:AlternateContent>
      </w:r>
      <w:r w:rsidR="00DA34A0">
        <w:rPr>
          <w:rStyle w:val="-4"/>
        </w:rPr>
        <w:t>69</w:t>
      </w:r>
      <w:r w:rsidR="004E178A">
        <w:rPr>
          <w:rFonts w:hint="eastAsia"/>
        </w:rPr>
        <w:tab/>
      </w:r>
      <w:r w:rsidR="00C04EE3" w:rsidRPr="003A7C0E">
        <w:t>我們一般認為「社」是指「</w:t>
      </w:r>
      <w:proofErr w:type="gramStart"/>
      <w:r w:rsidR="00C04EE3" w:rsidRPr="003A7C0E">
        <w:t>熟番</w:t>
      </w:r>
      <w:proofErr w:type="gramEnd"/>
      <w:r w:rsidR="00C04EE3" w:rsidRPr="003A7C0E">
        <w:t>」村落，但萬丹「社」的出現，顯然提供了另一種看法。</w:t>
      </w:r>
      <w:proofErr w:type="gramStart"/>
      <w:r w:rsidR="00C04EE3" w:rsidRPr="003A7C0E">
        <w:t>就題文</w:t>
      </w:r>
      <w:proofErr w:type="gramEnd"/>
      <w:r w:rsidR="00C04EE3" w:rsidRPr="003A7C0E">
        <w:t>來看，萬丹社的例子最適合從下列哪一歷史脈絡來解讀？</w:t>
      </w:r>
      <w:r w:rsidR="00C04EE3">
        <w:rPr>
          <w:rFonts w:hint="eastAsia"/>
        </w:rPr>
        <w:t xml:space="preserve">　</w:t>
      </w:r>
      <w:r w:rsidR="00C04EE3" w:rsidRPr="003A7C0E">
        <w:t>(A)</w:t>
      </w:r>
      <w:proofErr w:type="gramStart"/>
      <w:r w:rsidR="00C04EE3" w:rsidRPr="003A7C0E">
        <w:t>粵民開發與熟番</w:t>
      </w:r>
      <w:proofErr w:type="gramEnd"/>
      <w:r w:rsidR="00C04EE3" w:rsidRPr="003A7C0E">
        <w:t>地權的關係</w:t>
      </w:r>
      <w:r w:rsidR="00C04EE3">
        <w:rPr>
          <w:rFonts w:hint="eastAsia"/>
        </w:rPr>
        <w:t xml:space="preserve">　</w:t>
      </w:r>
      <w:r w:rsidR="00C04EE3" w:rsidRPr="003A7C0E">
        <w:t>(B)</w:t>
      </w:r>
      <w:r w:rsidR="00C04EE3" w:rsidRPr="003A7C0E">
        <w:t>義民形象被塑造的演變過程</w:t>
      </w:r>
      <w:r w:rsidR="00C04EE3">
        <w:rPr>
          <w:rFonts w:hint="eastAsia"/>
        </w:rPr>
        <w:t xml:space="preserve">　</w:t>
      </w:r>
      <w:r w:rsidR="00C04EE3" w:rsidRPr="003A7C0E">
        <w:t>(C)</w:t>
      </w:r>
      <w:r w:rsidR="00C04EE3" w:rsidRPr="003A7C0E">
        <w:t>鄭氏在當地開發的歷史痕跡</w:t>
      </w:r>
      <w:r w:rsidR="00C04EE3">
        <w:rPr>
          <w:rFonts w:hint="eastAsia"/>
        </w:rPr>
        <w:t xml:space="preserve">　</w:t>
      </w:r>
      <w:r w:rsidR="00C04EE3" w:rsidRPr="003A7C0E">
        <w:t>(D)</w:t>
      </w:r>
      <w:r w:rsidR="00C04EE3" w:rsidRPr="003A7C0E">
        <w:t>民間信仰與地名命名之關聯</w:t>
      </w:r>
      <w:r w:rsidR="00C04EE3">
        <w:rPr>
          <w:rFonts w:hint="eastAsia"/>
        </w:rPr>
        <w:t>。</w:t>
      </w:r>
    </w:p>
    <w:p w:rsidR="005737C6" w:rsidRPr="00D24451" w:rsidRDefault="005737C6" w:rsidP="005737C6">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1</w:t>
      </w:r>
      <w:r w:rsidRPr="00D24451">
        <w:rPr>
          <w:rFonts w:ascii="新細明體" w:hAnsi="新細明體" w:hint="eastAsia"/>
          <w:color w:val="000000"/>
        </w:rPr>
        <w:t>第</w:t>
      </w:r>
      <w:r w:rsidRPr="00D24451">
        <w:rPr>
          <w:rFonts w:hint="eastAsia"/>
          <w:color w:val="000000"/>
        </w:rPr>
        <w:t>2</w:t>
      </w:r>
      <w:r w:rsidRPr="00D24451">
        <w:rPr>
          <w:rFonts w:ascii="新細明體" w:hAnsi="新細明體" w:hint="eastAsia"/>
          <w:color w:val="000000"/>
        </w:rPr>
        <w:t>章第</w:t>
      </w:r>
      <w:r w:rsidRPr="00D24451">
        <w:rPr>
          <w:rFonts w:hint="eastAsia"/>
          <w:color w:val="000000"/>
        </w:rPr>
        <w:t>2</w:t>
      </w:r>
      <w:r w:rsidRPr="00D24451">
        <w:rPr>
          <w:rFonts w:ascii="新細明體" w:hAnsi="新細明體" w:hint="eastAsia"/>
          <w:color w:val="000000"/>
        </w:rPr>
        <w:t>節鄭氏統治時期</w:t>
      </w:r>
    </w:p>
    <w:p w:rsidR="00E37571" w:rsidRDefault="005737C6" w:rsidP="005737C6">
      <w:pPr>
        <w:pStyle w:val="-5"/>
        <w:ind w:left="1207" w:hanging="1207"/>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1</w:t>
      </w:r>
      <w:r w:rsidRPr="00D24451">
        <w:rPr>
          <w:rFonts w:hint="eastAsia"/>
          <w:color w:val="000000"/>
        </w:rPr>
        <w:t>早期臺灣</w:t>
      </w:r>
    </w:p>
    <w:p w:rsidR="00E37571" w:rsidRPr="005B27F0" w:rsidRDefault="00E37571" w:rsidP="00AE29E3">
      <w:pPr>
        <w:pStyle w:val="-5"/>
        <w:ind w:left="1207" w:hanging="1207"/>
      </w:pPr>
      <w:r w:rsidRPr="00FF7CAE">
        <w:rPr>
          <w:rStyle w:val="-0"/>
          <w:rFonts w:hint="eastAsia"/>
        </w:rPr>
        <w:t>解題觀念</w:t>
      </w:r>
      <w:r w:rsidRPr="005B27F0">
        <w:rPr>
          <w:rFonts w:hint="eastAsia"/>
        </w:rPr>
        <w:t>：</w:t>
      </w:r>
      <w:r>
        <w:rPr>
          <w:rFonts w:hint="eastAsia"/>
        </w:rPr>
        <w:tab/>
      </w:r>
      <w:r w:rsidRPr="00D14F6F">
        <w:rPr>
          <w:rFonts w:hint="eastAsia"/>
        </w:rPr>
        <w:t>歷史題</w:t>
      </w:r>
    </w:p>
    <w:p w:rsidR="005737C6" w:rsidRPr="00D24451" w:rsidRDefault="005737C6" w:rsidP="005737C6">
      <w:pPr>
        <w:pStyle w:val="-5"/>
        <w:ind w:left="1207" w:hanging="1207"/>
      </w:pPr>
      <w:r w:rsidRPr="00D24451">
        <w:rPr>
          <w:rStyle w:val="-0"/>
          <w:rFonts w:hint="eastAsia"/>
        </w:rPr>
        <w:t>答　　案：</w:t>
      </w:r>
      <w:r w:rsidRPr="00D24451">
        <w:rPr>
          <w:rStyle w:val="-0"/>
          <w:rFonts w:hint="eastAsia"/>
        </w:rPr>
        <w:tab/>
      </w:r>
      <w:r w:rsidRPr="00D24451">
        <w:rPr>
          <w:rFonts w:hint="eastAsia"/>
        </w:rPr>
        <w:t>C</w:t>
      </w:r>
    </w:p>
    <w:p w:rsidR="005737C6" w:rsidRPr="00161337" w:rsidRDefault="005737C6" w:rsidP="005737C6">
      <w:pPr>
        <w:pStyle w:val="-5"/>
        <w:ind w:left="1207" w:hanging="1207"/>
      </w:pPr>
      <w:r w:rsidRPr="00161337">
        <w:rPr>
          <w:rStyle w:val="-0"/>
          <w:rFonts w:hint="eastAsia"/>
        </w:rPr>
        <w:t>解　　析：</w:t>
      </w:r>
      <w:r w:rsidRPr="00161337">
        <w:rPr>
          <w:rStyle w:val="-0"/>
          <w:rFonts w:hint="eastAsia"/>
        </w:rPr>
        <w:tab/>
      </w:r>
      <w:proofErr w:type="gramStart"/>
      <w:r w:rsidRPr="00161337">
        <w:rPr>
          <w:rFonts w:hint="eastAsia"/>
        </w:rPr>
        <w:t>由</w:t>
      </w:r>
      <w:r w:rsidRPr="00161337">
        <w:rPr>
          <w:rFonts w:ascii="華康中明體" w:hint="eastAsia"/>
        </w:rPr>
        <w:t>題幹</w:t>
      </w:r>
      <w:proofErr w:type="gramEnd"/>
      <w:r w:rsidRPr="00161337">
        <w:rPr>
          <w:rFonts w:ascii="華康中明體" w:hint="eastAsia"/>
        </w:rPr>
        <w:t>可知，在清朝治</w:t>
      </w:r>
      <w:proofErr w:type="gramStart"/>
      <w:r w:rsidRPr="00161337">
        <w:rPr>
          <w:rFonts w:ascii="華康中明體" w:hint="eastAsia"/>
        </w:rPr>
        <w:t>臺</w:t>
      </w:r>
      <w:proofErr w:type="gramEnd"/>
      <w:r w:rsidRPr="00161337">
        <w:rPr>
          <w:rFonts w:ascii="華康中明體" w:hint="eastAsia"/>
        </w:rPr>
        <w:t>初期即出現與</w:t>
      </w:r>
      <w:r w:rsidRPr="00161337">
        <w:rPr>
          <w:rFonts w:ascii="華康中明體" w:hAnsi="微軟正黑體" w:hint="eastAsia"/>
        </w:rPr>
        <w:t>「</w:t>
      </w:r>
      <w:proofErr w:type="gramStart"/>
      <w:r w:rsidRPr="00161337">
        <w:rPr>
          <w:rFonts w:ascii="華康中明體" w:hAnsi="微軟正黑體" w:hint="eastAsia"/>
        </w:rPr>
        <w:t>熟番</w:t>
      </w:r>
      <w:proofErr w:type="gramEnd"/>
      <w:r w:rsidRPr="00161337">
        <w:rPr>
          <w:rFonts w:ascii="華康中明體" w:hAnsi="微軟正黑體" w:hint="eastAsia"/>
        </w:rPr>
        <w:t>」無關的村落名，如萬丹社</w:t>
      </w:r>
      <w:r w:rsidRPr="00161337">
        <w:rPr>
          <w:rFonts w:ascii="華康中明體" w:hint="eastAsia"/>
        </w:rPr>
        <w:t>；故從歷史發展的脈絡來看，應與鄭氏時期在屏東地區</w:t>
      </w:r>
      <w:proofErr w:type="gramStart"/>
      <w:r w:rsidRPr="00161337">
        <w:rPr>
          <w:rFonts w:ascii="華康中明體" w:hint="eastAsia"/>
        </w:rPr>
        <w:t>的軍屯有關</w:t>
      </w:r>
      <w:proofErr w:type="gramEnd"/>
      <w:r w:rsidRPr="00161337">
        <w:rPr>
          <w:rFonts w:ascii="華康中明體" w:hint="eastAsia"/>
        </w:rPr>
        <w:t>。(A)由資料二可知萬丹</w:t>
      </w:r>
      <w:r w:rsidRPr="00161337">
        <w:rPr>
          <w:rFonts w:ascii="華康中明體" w:hAnsi="微軟正黑體" w:hint="eastAsia"/>
        </w:rPr>
        <w:t>「</w:t>
      </w:r>
      <w:r w:rsidRPr="00161337">
        <w:rPr>
          <w:rFonts w:ascii="華康中明體" w:hint="eastAsia"/>
        </w:rPr>
        <w:t>社</w:t>
      </w:r>
      <w:r w:rsidRPr="00161337">
        <w:rPr>
          <w:rFonts w:ascii="華康中明體" w:hAnsi="微軟正黑體" w:hint="eastAsia"/>
        </w:rPr>
        <w:t>」</w:t>
      </w:r>
      <w:proofErr w:type="gramStart"/>
      <w:r w:rsidRPr="00161337">
        <w:rPr>
          <w:rFonts w:hint="eastAsia"/>
        </w:rPr>
        <w:t>與熟番</w:t>
      </w:r>
      <w:proofErr w:type="gramEnd"/>
      <w:r w:rsidRPr="00161337">
        <w:rPr>
          <w:rFonts w:hint="eastAsia"/>
        </w:rPr>
        <w:t>無關；</w:t>
      </w:r>
      <w:r w:rsidRPr="00161337">
        <w:rPr>
          <w:rFonts w:hint="eastAsia"/>
        </w:rPr>
        <w:t>(B)</w:t>
      </w:r>
      <w:r w:rsidRPr="00161337">
        <w:rPr>
          <w:rFonts w:hint="eastAsia"/>
        </w:rPr>
        <w:t>義民信仰要到清朝乾隆年間朱一貴事件後才逐漸形成；</w:t>
      </w:r>
      <w:r w:rsidRPr="00161337">
        <w:rPr>
          <w:rFonts w:hint="eastAsia"/>
        </w:rPr>
        <w:t>(C)</w:t>
      </w:r>
      <w:r w:rsidRPr="00161337">
        <w:rPr>
          <w:rFonts w:hint="eastAsia"/>
        </w:rPr>
        <w:t>從資料二可知，「後勁社」、「左營社」的地名出現，與鄭氏</w:t>
      </w:r>
      <w:proofErr w:type="gramStart"/>
      <w:r w:rsidRPr="00161337">
        <w:rPr>
          <w:rFonts w:hint="eastAsia"/>
        </w:rPr>
        <w:t>的軍屯有關</w:t>
      </w:r>
      <w:proofErr w:type="gramEnd"/>
      <w:r w:rsidRPr="00161337">
        <w:rPr>
          <w:rFonts w:hint="eastAsia"/>
        </w:rPr>
        <w:t>；</w:t>
      </w:r>
      <w:r w:rsidRPr="00161337">
        <w:rPr>
          <w:rFonts w:hint="eastAsia"/>
        </w:rPr>
        <w:t>(D)</w:t>
      </w:r>
      <w:r w:rsidRPr="00161337">
        <w:rPr>
          <w:rFonts w:hint="eastAsia"/>
        </w:rPr>
        <w:t>由資料二可知，與民間信仰無關。</w:t>
      </w:r>
    </w:p>
    <w:p w:rsidR="00DA34A0" w:rsidRPr="005737C6" w:rsidRDefault="00DA34A0" w:rsidP="00DA34A0">
      <w:pPr>
        <w:tabs>
          <w:tab w:val="left" w:pos="232"/>
        </w:tabs>
        <w:rPr>
          <w:u w:val="single"/>
        </w:rPr>
      </w:pPr>
    </w:p>
    <w:p w:rsidR="00DA34A0" w:rsidRDefault="00DA34A0" w:rsidP="00DA34A0">
      <w:pPr>
        <w:tabs>
          <w:tab w:val="left" w:pos="232"/>
        </w:tabs>
        <w:rPr>
          <w:u w:val="single"/>
        </w:rPr>
      </w:pPr>
      <w:r>
        <w:rPr>
          <w:u w:val="single"/>
        </w:rPr>
        <w:t>70</w:t>
      </w:r>
      <w:r w:rsidRPr="008B2878">
        <w:rPr>
          <w:rFonts w:hint="eastAsia"/>
          <w:u w:val="single"/>
        </w:rPr>
        <w:t>-</w:t>
      </w:r>
      <w:r w:rsidR="005737C6">
        <w:rPr>
          <w:u w:val="single"/>
        </w:rPr>
        <w:t>7</w:t>
      </w:r>
      <w:r w:rsidR="005737C6">
        <w:rPr>
          <w:rFonts w:hint="eastAsia"/>
          <w:u w:val="single"/>
        </w:rPr>
        <w:t>2</w:t>
      </w:r>
      <w:r w:rsidRPr="008B2878">
        <w:rPr>
          <w:rFonts w:hint="eastAsia"/>
          <w:u w:val="single"/>
        </w:rPr>
        <w:t>為題組</w:t>
      </w:r>
    </w:p>
    <w:p w:rsidR="0083103D" w:rsidRPr="00830878" w:rsidRDefault="00496FB1" w:rsidP="00AE29E3">
      <w:pPr>
        <w:pStyle w:val="ae"/>
      </w:pPr>
      <w:r>
        <w:rPr>
          <w:noProof/>
        </w:rPr>
        <mc:AlternateContent>
          <mc:Choice Requires="wps">
            <w:drawing>
              <wp:anchor distT="0" distB="0" distL="114300" distR="114300" simplePos="0" relativeHeight="251682304" behindDoc="0" locked="0" layoutInCell="1" allowOverlap="1" wp14:anchorId="152380FB" wp14:editId="0E17CB0B">
                <wp:simplePos x="0" y="0"/>
                <wp:positionH relativeFrom="column">
                  <wp:posOffset>3819525</wp:posOffset>
                </wp:positionH>
                <wp:positionV relativeFrom="paragraph">
                  <wp:posOffset>3240405</wp:posOffset>
                </wp:positionV>
                <wp:extent cx="2563495" cy="302260"/>
                <wp:effectExtent l="0" t="0" r="0" b="2540"/>
                <wp:wrapNone/>
                <wp:docPr id="2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302260"/>
                        </a:xfrm>
                        <a:prstGeom prst="rect">
                          <a:avLst/>
                        </a:prstGeom>
                        <a:noFill/>
                        <a:ln>
                          <a:noFill/>
                        </a:ln>
                        <a:effectLst/>
                        <a:extLst>
                          <a:ext uri="{909E8E84-426E-40DD-AFC4-6F175D3DCCD1}">
                            <a14:hiddenFill xmlns:a14="http://schemas.microsoft.com/office/drawing/2010/main">
                              <a:solidFill>
                                <a:srgbClr val="E6E6E6"/>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8675B" w:rsidRDefault="0048675B" w:rsidP="0048675B">
                            <w:pPr>
                              <w:jc w:val="center"/>
                            </w:pPr>
                            <w:r>
                              <w:rPr>
                                <w:rFonts w:hint="eastAsia"/>
                                <w:lang w:eastAsia="zh-HK"/>
                              </w:rPr>
                              <w:t>圖</w:t>
                            </w:r>
                            <w:r>
                              <w:rPr>
                                <w:rFonts w:hint="eastAsia"/>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39" type="#_x0000_t202" style="position:absolute;left:0;text-align:left;margin-left:300.75pt;margin-top:255.15pt;width:201.85pt;height:23.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" filled="f" fillcolor="#e6e6e6" stroked="f">
                <v:textbox>
                  <w:txbxContent>
                    <w:p w:rsidR="0048675B" w:rsidRDefault="0048675B" w:rsidP="0048675B">
                      <w:pPr>
                        <w:jc w:val="center"/>
                      </w:pPr>
                      <w:r>
                        <w:rPr>
                          <w:rFonts w:hint="eastAsia"/>
                          <w:lang w:eastAsia="zh-HK"/>
                        </w:rPr>
                        <w:t>圖</w:t>
                      </w:r>
                      <w:r>
                        <w:rPr>
                          <w:rFonts w:hint="eastAsia"/>
                        </w:rPr>
                        <w:t>14</w:t>
                      </w:r>
                    </w:p>
                  </w:txbxContent>
                </v:textbox>
              </v:shape>
            </w:pict>
          </mc:Fallback>
        </mc:AlternateContent>
      </w:r>
      <w:r w:rsidR="006B13E4">
        <w:rPr>
          <w:rFonts w:ascii="新細明體" w:hAnsi="新細明體" w:cs="新細明體" w:hint="eastAsia"/>
          <w:noProof/>
        </w:rPr>
        <w:drawing>
          <wp:anchor distT="0" distB="0" distL="114300" distR="114300" simplePos="0" relativeHeight="251691520" behindDoc="1" locked="0" layoutInCell="1" allowOverlap="1">
            <wp:simplePos x="1381125" y="7185660"/>
            <wp:positionH relativeFrom="column">
              <wp:align>right</wp:align>
            </wp:positionH>
            <wp:positionV relativeFrom="paragraph">
              <wp:posOffset>82550</wp:posOffset>
            </wp:positionV>
            <wp:extent cx="2775600" cy="3168000"/>
            <wp:effectExtent l="0" t="0" r="5715" b="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4_修2_轉.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5600" cy="3168000"/>
                    </a:xfrm>
                    <a:prstGeom prst="rect">
                      <a:avLst/>
                    </a:prstGeom>
                  </pic:spPr>
                </pic:pic>
              </a:graphicData>
            </a:graphic>
            <wp14:sizeRelH relativeFrom="margin">
              <wp14:pctWidth>0</wp14:pctWidth>
            </wp14:sizeRelH>
            <wp14:sizeRelV relativeFrom="margin">
              <wp14:pctHeight>0</wp14:pctHeight>
            </wp14:sizeRelV>
          </wp:anchor>
        </w:drawing>
      </w:r>
      <w:r w:rsidR="0083103D" w:rsidRPr="00AA5A2D">
        <w:rPr>
          <w:rFonts w:ascii="新細明體" w:hAnsi="新細明體" w:cs="新細明體" w:hint="eastAsia"/>
        </w:rPr>
        <w:t>◎</w:t>
      </w:r>
      <w:r w:rsidR="0083103D" w:rsidRPr="00830878">
        <w:tab/>
      </w:r>
      <w:r w:rsidR="00AE29E3" w:rsidRPr="003A7C0E">
        <w:t>比利時是由多語言族群組成的聯邦體制國家，包括法語、荷語和德語等語言族群，其分布區域主要與鄰國居民通用的語言有關，圖</w:t>
      </w:r>
      <w:r w:rsidR="00AE29E3" w:rsidRPr="003A7C0E">
        <w:t>14</w:t>
      </w:r>
      <w:r w:rsidR="00AE29E3" w:rsidRPr="003A7C0E">
        <w:t>為該國的語言分區圖。這三種語言分布彼此明顯區隔，並成為該國自治行政區劃分的重要依據之</w:t>
      </w:r>
      <w:proofErr w:type="gramStart"/>
      <w:r w:rsidR="00AE29E3" w:rsidRPr="003A7C0E">
        <w:t>一</w:t>
      </w:r>
      <w:proofErr w:type="gramEnd"/>
      <w:r w:rsidR="00AE29E3" w:rsidRPr="003A7C0E">
        <w:t>。比利時之所以成為多語言族群的國家，與其特殊的歷史發展關係密切。比利時原與荷蘭及盧森堡組成所謂的低地國，但經過十六、十七世紀的連年戰爭，其中的十七</w:t>
      </w:r>
      <w:proofErr w:type="gramStart"/>
      <w:r w:rsidR="00AE29E3" w:rsidRPr="003A7C0E">
        <w:t>個</w:t>
      </w:r>
      <w:proofErr w:type="gramEnd"/>
      <w:r w:rsidR="00AE29E3" w:rsidRPr="003A7C0E">
        <w:t>省分分裂，最後形成比利時以及荷蘭兩個國家。由於族群和語言因素，現今比利時沒有任何一個政黨可以橫跨不同語言區而獲得全國性的支持，甚至在</w:t>
      </w:r>
      <w:r w:rsidR="00AE29E3" w:rsidRPr="003A7C0E">
        <w:t>2010</w:t>
      </w:r>
      <w:r w:rsidR="00AE29E3" w:rsidRPr="003A7C0E">
        <w:t>年國會大選之後，比利時各政黨的組閣談判長達</w:t>
      </w:r>
      <w:r w:rsidR="00AE29E3" w:rsidRPr="003A7C0E">
        <w:t>541</w:t>
      </w:r>
      <w:r w:rsidR="00AE29E3" w:rsidRPr="003A7C0E">
        <w:t>天，最後才順利組織政府，成為全球在和平時代裡無政府時期最長的國家。請問：</w:t>
      </w:r>
    </w:p>
    <w:p w:rsidR="00DA34A0" w:rsidRDefault="000B782B" w:rsidP="00AE29E3">
      <w:pPr>
        <w:pStyle w:val="-2"/>
        <w:ind w:left="664" w:hanging="432"/>
      </w:pPr>
      <w:r>
        <w:rPr>
          <w:rStyle w:val="-4"/>
        </w:rPr>
        <w:br w:type="column"/>
      </w:r>
      <w:r w:rsidR="0072127A">
        <w:rPr>
          <w:rFonts w:ascii="Helvetica" w:hAnsi="Helvetica"/>
          <w:b/>
          <w:noProof/>
          <w:color w:val="FFFFFF"/>
          <w:sz w:val="32"/>
          <w:szCs w:val="32"/>
        </w:rPr>
        <w:lastRenderedPageBreak/>
        <mc:AlternateContent>
          <mc:Choice Requires="wps">
            <w:drawing>
              <wp:anchor distT="0" distB="0" distL="114300" distR="114300" simplePos="0" relativeHeight="251678208" behindDoc="1" locked="0" layoutInCell="1" allowOverlap="1" wp14:anchorId="55198D3C" wp14:editId="504C2B3C">
                <wp:simplePos x="0" y="0"/>
                <wp:positionH relativeFrom="column">
                  <wp:posOffset>0</wp:posOffset>
                </wp:positionH>
                <wp:positionV relativeFrom="paragraph">
                  <wp:posOffset>0</wp:posOffset>
                </wp:positionV>
                <wp:extent cx="6480175" cy="756285"/>
                <wp:effectExtent l="9525" t="9525" r="6350" b="5715"/>
                <wp:wrapNone/>
                <wp:docPr id="23"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7562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026" style="position:absolute;margin-left:0;margin-top:0;width:510.25pt;height:59.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" fillcolor="#e6e6e6" stroked="f"/>
            </w:pict>
          </mc:Fallback>
        </mc:AlternateContent>
      </w:r>
      <w:r w:rsidR="00DA34A0">
        <w:rPr>
          <w:rStyle w:val="-4"/>
        </w:rPr>
        <w:t>70</w:t>
      </w:r>
      <w:r w:rsidR="004E178A">
        <w:rPr>
          <w:rFonts w:hint="eastAsia"/>
        </w:rPr>
        <w:tab/>
      </w:r>
      <w:proofErr w:type="gramStart"/>
      <w:r w:rsidR="00AE29E3" w:rsidRPr="003A7C0E">
        <w:t>依據題文資訊</w:t>
      </w:r>
      <w:proofErr w:type="gramEnd"/>
      <w:r w:rsidR="00AE29E3" w:rsidRPr="003A7C0E">
        <w:t>，低地國十七</w:t>
      </w:r>
      <w:proofErr w:type="gramStart"/>
      <w:r w:rsidR="00AE29E3" w:rsidRPr="003A7C0E">
        <w:t>個</w:t>
      </w:r>
      <w:proofErr w:type="gramEnd"/>
      <w:r w:rsidR="00AE29E3" w:rsidRPr="003A7C0E">
        <w:t>省分分裂後，促成某些省分成立荷蘭共和國的戰爭最可能是下列何者？</w:t>
      </w:r>
      <w:r w:rsidR="00AE29E3">
        <w:rPr>
          <w:rFonts w:hint="eastAsia"/>
        </w:rPr>
        <w:t xml:space="preserve">　</w:t>
      </w:r>
      <w:r w:rsidR="00AE29E3" w:rsidRPr="003A7C0E">
        <w:t>(A)</w:t>
      </w:r>
      <w:r w:rsidR="00AE29E3" w:rsidRPr="003A7C0E">
        <w:t>三十年戰爭</w:t>
      </w:r>
      <w:r w:rsidR="00AE29E3">
        <w:rPr>
          <w:rFonts w:hint="eastAsia"/>
        </w:rPr>
        <w:t xml:space="preserve">　</w:t>
      </w:r>
      <w:r w:rsidR="00AE29E3" w:rsidRPr="003A7C0E">
        <w:t>(B)</w:t>
      </w:r>
      <w:r w:rsidR="00AE29E3" w:rsidRPr="003A7C0E">
        <w:t>英法七年戰爭</w:t>
      </w:r>
      <w:r w:rsidR="00AE29E3">
        <w:rPr>
          <w:rFonts w:hint="eastAsia"/>
        </w:rPr>
        <w:t xml:space="preserve">　</w:t>
      </w:r>
      <w:r w:rsidR="00AE29E3" w:rsidRPr="003A7C0E">
        <w:t>(C)</w:t>
      </w:r>
      <w:r w:rsidR="00AE29E3" w:rsidRPr="003A7C0E">
        <w:t>拿破崙戰爭</w:t>
      </w:r>
      <w:r w:rsidR="00AE29E3">
        <w:rPr>
          <w:rFonts w:hint="eastAsia"/>
        </w:rPr>
        <w:t xml:space="preserve">　</w:t>
      </w:r>
      <w:r w:rsidR="00AE29E3" w:rsidRPr="003A7C0E">
        <w:t>(D)</w:t>
      </w:r>
      <w:r w:rsidR="00AE29E3" w:rsidRPr="003A7C0E">
        <w:t>普法戰爭</w:t>
      </w:r>
      <w:r w:rsidR="00AE29E3">
        <w:rPr>
          <w:rFonts w:hint="eastAsia"/>
        </w:rPr>
        <w:t>。</w:t>
      </w:r>
    </w:p>
    <w:p w:rsidR="005650A8" w:rsidRPr="00D24451" w:rsidRDefault="005650A8" w:rsidP="005650A8">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3</w:t>
      </w:r>
      <w:r w:rsidRPr="00D24451">
        <w:rPr>
          <w:rFonts w:ascii="新細明體" w:hAnsi="新細明體" w:hint="eastAsia"/>
          <w:color w:val="000000"/>
        </w:rPr>
        <w:t>第</w:t>
      </w:r>
      <w:r w:rsidRPr="00D24451">
        <w:rPr>
          <w:rFonts w:hint="eastAsia"/>
          <w:color w:val="000000"/>
        </w:rPr>
        <w:t>10</w:t>
      </w:r>
      <w:r w:rsidRPr="00D24451">
        <w:rPr>
          <w:rFonts w:ascii="新細明體" w:hAnsi="新細明體" w:hint="eastAsia"/>
          <w:color w:val="000000"/>
        </w:rPr>
        <w:t>章第</w:t>
      </w:r>
      <w:r w:rsidRPr="00D24451">
        <w:rPr>
          <w:rFonts w:hint="eastAsia"/>
          <w:color w:val="000000"/>
        </w:rPr>
        <w:t>3</w:t>
      </w:r>
      <w:r w:rsidRPr="00D24451">
        <w:rPr>
          <w:rFonts w:ascii="新細明體" w:hAnsi="新細明體" w:hint="eastAsia"/>
          <w:color w:val="000000"/>
        </w:rPr>
        <w:t>節宗教改革</w:t>
      </w:r>
    </w:p>
    <w:p w:rsidR="005650A8" w:rsidRPr="00D24451" w:rsidRDefault="005650A8" w:rsidP="005650A8">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12</w:t>
      </w:r>
      <w:r w:rsidRPr="00D24451">
        <w:rPr>
          <w:rFonts w:hint="eastAsia"/>
          <w:color w:val="000000"/>
        </w:rPr>
        <w:t>近代世界的轉變</w:t>
      </w:r>
    </w:p>
    <w:p w:rsidR="00E37571" w:rsidRPr="005B27F0" w:rsidRDefault="00E37571" w:rsidP="00E37571">
      <w:pPr>
        <w:pStyle w:val="-5"/>
        <w:ind w:left="1207" w:hanging="1207"/>
      </w:pPr>
      <w:r w:rsidRPr="00FF7CAE">
        <w:rPr>
          <w:rStyle w:val="-0"/>
          <w:rFonts w:hint="eastAsia"/>
        </w:rPr>
        <w:t>解題觀念</w:t>
      </w:r>
      <w:r w:rsidRPr="005B27F0">
        <w:rPr>
          <w:rFonts w:hint="eastAsia"/>
        </w:rPr>
        <w:t>：</w:t>
      </w:r>
      <w:r>
        <w:rPr>
          <w:rFonts w:hint="eastAsia"/>
        </w:rPr>
        <w:tab/>
      </w:r>
      <w:r w:rsidRPr="005650A8">
        <w:rPr>
          <w:rFonts w:hint="eastAsia"/>
        </w:rPr>
        <w:t>歷史題</w:t>
      </w:r>
    </w:p>
    <w:p w:rsidR="005650A8" w:rsidRPr="00D24451" w:rsidRDefault="005650A8" w:rsidP="005650A8">
      <w:pPr>
        <w:pStyle w:val="-5"/>
        <w:ind w:left="1207" w:hanging="1207"/>
      </w:pPr>
      <w:r w:rsidRPr="00D24451">
        <w:rPr>
          <w:rStyle w:val="-0"/>
          <w:rFonts w:hint="eastAsia"/>
        </w:rPr>
        <w:t>答　　案：</w:t>
      </w:r>
      <w:r w:rsidRPr="00D24451">
        <w:rPr>
          <w:rStyle w:val="-0"/>
          <w:rFonts w:hint="eastAsia"/>
        </w:rPr>
        <w:tab/>
      </w:r>
      <w:r w:rsidRPr="00D24451">
        <w:rPr>
          <w:rFonts w:hint="eastAsia"/>
        </w:rPr>
        <w:t>A</w:t>
      </w:r>
    </w:p>
    <w:p w:rsidR="00E37571" w:rsidRDefault="005650A8" w:rsidP="005650A8">
      <w:pPr>
        <w:pStyle w:val="-5"/>
        <w:ind w:left="1207" w:hanging="1207"/>
        <w:rPr>
          <w:color w:val="FF0000"/>
        </w:rPr>
      </w:pPr>
      <w:r w:rsidRPr="00161337">
        <w:rPr>
          <w:rStyle w:val="-0"/>
          <w:rFonts w:hint="eastAsia"/>
        </w:rPr>
        <w:t>解　　析：</w:t>
      </w:r>
      <w:r>
        <w:rPr>
          <w:rStyle w:val="-0"/>
          <w:rFonts w:hint="eastAsia"/>
        </w:rPr>
        <w:tab/>
      </w:r>
      <w:r w:rsidRPr="00161337">
        <w:rPr>
          <w:rFonts w:hint="eastAsia"/>
        </w:rPr>
        <w:t>荷蘭獨立戰爭為</w:t>
      </w:r>
      <w:r w:rsidRPr="00161337">
        <w:rPr>
          <w:rFonts w:hint="eastAsia"/>
        </w:rPr>
        <w:t>1568</w:t>
      </w:r>
      <w:r w:rsidRPr="00161337">
        <w:rPr>
          <w:rFonts w:hint="eastAsia"/>
        </w:rPr>
        <w:t>～</w:t>
      </w:r>
      <w:r w:rsidRPr="00161337">
        <w:rPr>
          <w:rFonts w:hint="eastAsia"/>
        </w:rPr>
        <w:t>1648</w:t>
      </w:r>
      <w:r w:rsidRPr="00161337">
        <w:rPr>
          <w:rFonts w:hint="eastAsia"/>
        </w:rPr>
        <w:t>年</w:t>
      </w:r>
      <w:proofErr w:type="gramStart"/>
      <w:r w:rsidRPr="00161337">
        <w:rPr>
          <w:rFonts w:hint="eastAsia"/>
        </w:rPr>
        <w:t>之間，</w:t>
      </w:r>
      <w:proofErr w:type="gramEnd"/>
      <w:r w:rsidRPr="00161337">
        <w:rPr>
          <w:rFonts w:hint="eastAsia"/>
        </w:rPr>
        <w:t>在最後的三十年，與三十年宗教戰爭（</w:t>
      </w:r>
      <w:r w:rsidRPr="00161337">
        <w:rPr>
          <w:rFonts w:hint="eastAsia"/>
        </w:rPr>
        <w:t>1618</w:t>
      </w:r>
      <w:r w:rsidRPr="00161337">
        <w:rPr>
          <w:rFonts w:hint="eastAsia"/>
        </w:rPr>
        <w:t>～</w:t>
      </w:r>
      <w:r w:rsidRPr="00161337">
        <w:rPr>
          <w:rFonts w:hint="eastAsia"/>
        </w:rPr>
        <w:t>1648</w:t>
      </w:r>
      <w:r w:rsidRPr="00161337">
        <w:rPr>
          <w:rFonts w:hint="eastAsia"/>
        </w:rPr>
        <w:t>年）是重疊的。三十年戰爭結束後，西班牙正式承認尼德蘭七省聯邦共和國獨立，成為荷蘭共和國。</w:t>
      </w:r>
    </w:p>
    <w:p w:rsidR="00DA34A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79232" behindDoc="1" locked="0" layoutInCell="1" allowOverlap="1" wp14:anchorId="57754E62" wp14:editId="4A4CE596">
                <wp:simplePos x="0" y="0"/>
                <wp:positionH relativeFrom="column">
                  <wp:posOffset>0</wp:posOffset>
                </wp:positionH>
                <wp:positionV relativeFrom="paragraph">
                  <wp:posOffset>180340</wp:posOffset>
                </wp:positionV>
                <wp:extent cx="6480175" cy="683895"/>
                <wp:effectExtent l="9525" t="8890" r="6350" b="2540"/>
                <wp:wrapNone/>
                <wp:docPr id="22"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68389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5" o:spid="_x0000_s1026" style="position:absolute;margin-left:0;margin-top:14.2pt;width:510.25pt;height:53.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" fillcolor="#e6e6e6" stroked="f"/>
            </w:pict>
          </mc:Fallback>
        </mc:AlternateContent>
      </w:r>
      <w:r w:rsidR="00DA34A0">
        <w:rPr>
          <w:rStyle w:val="-4"/>
        </w:rPr>
        <w:t>71</w:t>
      </w:r>
      <w:r w:rsidR="004E178A">
        <w:rPr>
          <w:rFonts w:hint="eastAsia"/>
        </w:rPr>
        <w:tab/>
      </w:r>
      <w:r w:rsidR="00AE29E3" w:rsidRPr="003A7C0E">
        <w:t>圖</w:t>
      </w:r>
      <w:r w:rsidR="00AE29E3" w:rsidRPr="003A7C0E">
        <w:t>14</w:t>
      </w:r>
      <w:r w:rsidR="00AE29E3" w:rsidRPr="003A7C0E">
        <w:t>的甲、乙、</w:t>
      </w:r>
      <w:proofErr w:type="gramStart"/>
      <w:r w:rsidR="00AE29E3" w:rsidRPr="003A7C0E">
        <w:t>丙最可能</w:t>
      </w:r>
      <w:proofErr w:type="gramEnd"/>
      <w:r w:rsidR="00AE29E3" w:rsidRPr="003A7C0E">
        <w:t>分別為下列哪種語言的分布區？</w:t>
      </w:r>
      <w:r w:rsidR="00AE29E3">
        <w:rPr>
          <w:rFonts w:hint="eastAsia"/>
        </w:rPr>
        <w:t xml:space="preserve">　</w:t>
      </w:r>
      <w:r w:rsidR="00AE29E3" w:rsidRPr="003A7C0E">
        <w:t>(A)</w:t>
      </w:r>
      <w:r w:rsidR="00AE29E3" w:rsidRPr="003A7C0E">
        <w:t>法語、德語、荷語</w:t>
      </w:r>
      <w:r w:rsidR="00AE29E3">
        <w:rPr>
          <w:rFonts w:hint="eastAsia"/>
        </w:rPr>
        <w:t xml:space="preserve">　</w:t>
      </w:r>
      <w:r w:rsidR="00AE29E3" w:rsidRPr="003A7C0E">
        <w:t>(B)</w:t>
      </w:r>
      <w:r w:rsidR="00AE29E3" w:rsidRPr="003A7C0E">
        <w:t>法語、荷語、德語</w:t>
      </w:r>
      <w:r w:rsidR="00AE29E3">
        <w:rPr>
          <w:rFonts w:hint="eastAsia"/>
        </w:rPr>
        <w:t xml:space="preserve">　</w:t>
      </w:r>
      <w:r w:rsidR="00AE29E3" w:rsidRPr="003A7C0E">
        <w:t>(C)</w:t>
      </w:r>
      <w:r w:rsidR="00AE29E3" w:rsidRPr="003A7C0E">
        <w:t>荷語、德語、法語</w:t>
      </w:r>
      <w:r w:rsidR="00AE29E3">
        <w:rPr>
          <w:rFonts w:hint="eastAsia"/>
        </w:rPr>
        <w:t xml:space="preserve">　</w:t>
      </w:r>
      <w:r w:rsidR="00AE29E3" w:rsidRPr="003A7C0E">
        <w:t>(D)</w:t>
      </w:r>
      <w:r w:rsidR="00AE29E3" w:rsidRPr="003A7C0E">
        <w:t>荷語、法語、德語</w:t>
      </w:r>
      <w:r w:rsidR="00AE29E3">
        <w:rPr>
          <w:rFonts w:hint="eastAsia"/>
        </w:rPr>
        <w:t>。</w:t>
      </w:r>
    </w:p>
    <w:p w:rsidR="00496FB1" w:rsidRPr="00394CD3" w:rsidRDefault="00496FB1" w:rsidP="00496FB1">
      <w:pPr>
        <w:pStyle w:val="-5"/>
        <w:ind w:left="1207" w:hanging="1207"/>
      </w:pPr>
      <w:r w:rsidRPr="00394CD3">
        <w:rPr>
          <w:rStyle w:val="-0"/>
          <w:rFonts w:hint="eastAsia"/>
        </w:rPr>
        <w:t>出　　處：</w:t>
      </w:r>
      <w:r>
        <w:rPr>
          <w:rStyle w:val="-0"/>
          <w:rFonts w:hint="eastAsia"/>
        </w:rPr>
        <w:tab/>
      </w:r>
      <w:bookmarkStart w:id="0" w:name="_GoBack"/>
      <w:r w:rsidR="0074287F">
        <w:rPr>
          <w:rFonts w:hint="eastAsia"/>
          <w:noProof/>
        </w:rPr>
        <w:drawing>
          <wp:anchor distT="0" distB="360045" distL="114300" distR="114300" simplePos="0" relativeHeight="251692544" behindDoc="0" locked="0" layoutInCell="1" allowOverlap="1">
            <wp:simplePos x="2156460" y="5694680"/>
            <wp:positionH relativeFrom="column">
              <wp:align>right</wp:align>
            </wp:positionH>
            <wp:positionV relativeFrom="paragraph">
              <wp:posOffset>50165</wp:posOffset>
            </wp:positionV>
            <wp:extent cx="2534400" cy="2894400"/>
            <wp:effectExtent l="0" t="0" r="0" b="1270"/>
            <wp:wrapSquare wrapText="bothSides"/>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4-解析.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34400" cy="2894400"/>
                    </a:xfrm>
                    <a:prstGeom prst="rect">
                      <a:avLst/>
                    </a:prstGeom>
                  </pic:spPr>
                </pic:pic>
              </a:graphicData>
            </a:graphic>
            <wp14:sizeRelH relativeFrom="margin">
              <wp14:pctWidth>0</wp14:pctWidth>
            </wp14:sizeRelH>
            <wp14:sizeRelV relativeFrom="margin">
              <wp14:pctHeight>0</wp14:pctHeight>
            </wp14:sizeRelV>
          </wp:anchor>
        </w:drawing>
      </w:r>
      <w:bookmarkEnd w:id="0"/>
      <w:r>
        <w:rPr>
          <w:rFonts w:hint="eastAsia"/>
        </w:rPr>
        <w:t>龍騰版高中</w:t>
      </w:r>
      <w:r w:rsidRPr="00394CD3">
        <w:rPr>
          <w:rFonts w:hint="eastAsia"/>
        </w:rPr>
        <w:t>地理</w:t>
      </w:r>
      <w:r w:rsidRPr="00394CD3">
        <w:rPr>
          <w:rFonts w:hint="eastAsia"/>
        </w:rPr>
        <w:t>3</w:t>
      </w:r>
      <w:r w:rsidRPr="00394CD3">
        <w:rPr>
          <w:rFonts w:hint="eastAsia"/>
        </w:rPr>
        <w:t>第</w:t>
      </w:r>
      <w:r w:rsidRPr="00394CD3">
        <w:rPr>
          <w:rFonts w:hint="eastAsia"/>
        </w:rPr>
        <w:t>11</w:t>
      </w:r>
      <w:r w:rsidRPr="00394CD3">
        <w:rPr>
          <w:rFonts w:hint="eastAsia"/>
        </w:rPr>
        <w:t>章歐洲（一）</w:t>
      </w:r>
      <w:r w:rsidRPr="00394CD3">
        <w:br/>
      </w:r>
      <w:proofErr w:type="gramStart"/>
      <w:r w:rsidRPr="00394CD3">
        <w:rPr>
          <w:rFonts w:hint="eastAsia"/>
        </w:rPr>
        <w:t>學測地理</w:t>
      </w:r>
      <w:proofErr w:type="gramEnd"/>
      <w:r w:rsidRPr="00394CD3">
        <w:rPr>
          <w:rFonts w:hint="eastAsia"/>
        </w:rPr>
        <w:t>通單元</w:t>
      </w:r>
      <w:r w:rsidRPr="00394CD3">
        <w:rPr>
          <w:rFonts w:hint="eastAsia"/>
        </w:rPr>
        <w:t>19</w:t>
      </w:r>
      <w:r w:rsidRPr="00394CD3">
        <w:rPr>
          <w:rFonts w:hint="eastAsia"/>
        </w:rPr>
        <w:t>歐洲</w:t>
      </w:r>
    </w:p>
    <w:p w:rsidR="00496FB1" w:rsidRPr="00394CD3" w:rsidRDefault="00496FB1" w:rsidP="00496FB1">
      <w:pPr>
        <w:pStyle w:val="-5"/>
        <w:ind w:left="1207" w:hanging="1207"/>
      </w:pPr>
      <w:r w:rsidRPr="00394CD3">
        <w:rPr>
          <w:rStyle w:val="-0"/>
          <w:rFonts w:hint="eastAsia"/>
        </w:rPr>
        <w:t>解題觀念：</w:t>
      </w:r>
      <w:r>
        <w:rPr>
          <w:rStyle w:val="-0"/>
          <w:rFonts w:hint="eastAsia"/>
        </w:rPr>
        <w:tab/>
      </w:r>
      <w:r w:rsidR="005650A8">
        <w:rPr>
          <w:rFonts w:hint="eastAsia"/>
          <w:lang w:eastAsia="zh-HK"/>
        </w:rPr>
        <w:t>地理題</w:t>
      </w:r>
    </w:p>
    <w:p w:rsidR="00496FB1" w:rsidRPr="00394CD3" w:rsidRDefault="00496FB1" w:rsidP="00496FB1">
      <w:pPr>
        <w:pStyle w:val="-5"/>
        <w:ind w:left="1207" w:hanging="1207"/>
      </w:pPr>
      <w:r w:rsidRPr="00394CD3">
        <w:rPr>
          <w:rStyle w:val="-0"/>
          <w:rFonts w:hint="eastAsia"/>
        </w:rPr>
        <w:t>答　　案：</w:t>
      </w:r>
      <w:r>
        <w:rPr>
          <w:rStyle w:val="-0"/>
          <w:rFonts w:hint="eastAsia"/>
        </w:rPr>
        <w:tab/>
      </w:r>
      <w:r w:rsidRPr="00394CD3">
        <w:rPr>
          <w:rFonts w:hint="eastAsia"/>
        </w:rPr>
        <w:t>D</w:t>
      </w:r>
    </w:p>
    <w:p w:rsidR="005650A8" w:rsidRDefault="00496FB1" w:rsidP="005650A8">
      <w:pPr>
        <w:pStyle w:val="-5"/>
        <w:ind w:left="1207" w:hanging="1207"/>
      </w:pPr>
      <w:r w:rsidRPr="00394CD3">
        <w:rPr>
          <w:rStyle w:val="-0"/>
          <w:rFonts w:hint="eastAsia"/>
        </w:rPr>
        <w:t>解　　析：</w:t>
      </w:r>
      <w:r>
        <w:rPr>
          <w:rStyle w:val="-0"/>
          <w:rFonts w:hint="eastAsia"/>
        </w:rPr>
        <w:tab/>
      </w:r>
      <w:r w:rsidRPr="00394CD3">
        <w:rPr>
          <w:rFonts w:hint="eastAsia"/>
        </w:rPr>
        <w:t>可以透過比利時與鄰國的</w:t>
      </w:r>
      <w:r>
        <w:rPr>
          <w:rFonts w:hint="eastAsia"/>
        </w:rPr>
        <w:t>相對</w:t>
      </w:r>
      <w:r w:rsidRPr="00394CD3">
        <w:rPr>
          <w:rFonts w:hint="eastAsia"/>
        </w:rPr>
        <w:t>地理位置關係加以判別。比利時北邊鄰接荷蘭，南邊鄰接法國，東邊鄰接盧森堡及德國。因此比利時北邊語言</w:t>
      </w:r>
      <w:proofErr w:type="gramStart"/>
      <w:r w:rsidRPr="00394CD3">
        <w:rPr>
          <w:rFonts w:hint="eastAsia"/>
        </w:rPr>
        <w:t>分布以荷語</w:t>
      </w:r>
      <w:proofErr w:type="gramEnd"/>
      <w:r w:rsidRPr="00394CD3">
        <w:rPr>
          <w:rFonts w:hint="eastAsia"/>
        </w:rPr>
        <w:t>為主，南邊以法語為主，東邊則是德語分布區，故選</w:t>
      </w:r>
      <w:r w:rsidR="005650A8">
        <w:rPr>
          <w:rFonts w:hint="eastAsia"/>
        </w:rPr>
        <w:t>(D)</w:t>
      </w:r>
      <w:r w:rsidRPr="00394CD3">
        <w:rPr>
          <w:rFonts w:hint="eastAsia"/>
        </w:rPr>
        <w:t>。</w:t>
      </w:r>
      <w:r w:rsidR="005650A8">
        <w:br/>
      </w:r>
      <w:r w:rsidR="005650A8" w:rsidRPr="00394CD3">
        <w:t>比利時</w:t>
      </w:r>
      <w:r w:rsidR="005650A8">
        <w:rPr>
          <w:rFonts w:hint="eastAsia"/>
          <w:lang w:eastAsia="zh-HK"/>
        </w:rPr>
        <w:t>因</w:t>
      </w:r>
      <w:r w:rsidR="005650A8" w:rsidRPr="00394CD3">
        <w:t>處於歐洲日耳曼語族與拉丁語族的分界線上，其中</w:t>
      </w:r>
      <w:r w:rsidR="005650A8" w:rsidRPr="00394CD3">
        <w:rPr>
          <w:rFonts w:ascii="細明體" w:eastAsia="細明體" w:hAnsi="細明體" w:cs="細明體" w:hint="eastAsia"/>
        </w:rPr>
        <w:t>説</w:t>
      </w:r>
      <w:r w:rsidR="005650A8" w:rsidRPr="00394CD3">
        <w:t>荷蘭語的主要集中於比利時北部的</w:t>
      </w:r>
      <w:r w:rsidR="005650A8">
        <w:rPr>
          <w:rFonts w:hint="eastAsia"/>
          <w:lang w:eastAsia="zh-HK"/>
        </w:rPr>
        <w:t>佛萊明</w:t>
      </w:r>
      <w:r w:rsidR="005650A8" w:rsidRPr="00394CD3">
        <w:t>大區，</w:t>
      </w:r>
      <w:r w:rsidR="005650A8" w:rsidRPr="00394CD3">
        <w:rPr>
          <w:rFonts w:ascii="細明體" w:eastAsia="細明體" w:hAnsi="細明體" w:cs="細明體" w:hint="eastAsia"/>
        </w:rPr>
        <w:t>説</w:t>
      </w:r>
      <w:r w:rsidR="005650A8" w:rsidRPr="00394CD3">
        <w:rPr>
          <w:rFonts w:ascii="華康中明體" w:hAnsi="華康中明體" w:cs="華康中明體" w:hint="eastAsia"/>
        </w:rPr>
        <w:t>法語的則主要位於南部瓦隆大區和布魯塞爾首都大區。</w:t>
      </w:r>
      <w:r w:rsidR="005650A8">
        <w:rPr>
          <w:rFonts w:ascii="華康中明體" w:hAnsi="華康中明體" w:cs="華康中明體" w:hint="eastAsia"/>
          <w:lang w:eastAsia="zh-HK"/>
        </w:rPr>
        <w:t>其</w:t>
      </w:r>
      <w:r w:rsidR="005650A8" w:rsidRPr="00394CD3">
        <w:rPr>
          <w:rFonts w:ascii="華康中明體" w:hAnsi="華康中明體" w:cs="華康中明體" w:hint="eastAsia"/>
        </w:rPr>
        <w:t>共同體劃分</w:t>
      </w:r>
      <w:r w:rsidR="005650A8" w:rsidRPr="00394CD3">
        <w:t>是以人口的母語</w:t>
      </w:r>
      <w:r w:rsidR="005650A8">
        <w:rPr>
          <w:rFonts w:hint="eastAsia"/>
          <w:lang w:eastAsia="zh-HK"/>
        </w:rPr>
        <w:t>來</w:t>
      </w:r>
      <w:r w:rsidR="005650A8" w:rsidRPr="00394CD3">
        <w:t>分為</w:t>
      </w:r>
      <w:r w:rsidR="005650A8">
        <w:t>3</w:t>
      </w:r>
      <w:r w:rsidR="005650A8" w:rsidRPr="00394CD3">
        <w:t>區：荷語共同體（或</w:t>
      </w:r>
      <w:r w:rsidR="005650A8">
        <w:rPr>
          <w:rFonts w:hint="eastAsia"/>
          <w:lang w:eastAsia="zh-HK"/>
        </w:rPr>
        <w:t>佛萊明大</w:t>
      </w:r>
      <w:r w:rsidR="005650A8" w:rsidRPr="00394CD3">
        <w:t>共同體）、法語共同體和德語共同體。</w:t>
      </w:r>
    </w:p>
    <w:p w:rsidR="00DA34A0" w:rsidRDefault="0072127A" w:rsidP="00AE29E3">
      <w:pPr>
        <w:pStyle w:val="-2"/>
        <w:ind w:left="664" w:hanging="432"/>
      </w:pPr>
      <w:r>
        <w:rPr>
          <w:rFonts w:ascii="Helvetica" w:hAnsi="Helvetica"/>
          <w:b/>
          <w:noProof/>
          <w:color w:val="FFFFFF"/>
          <w:sz w:val="32"/>
          <w:szCs w:val="32"/>
        </w:rPr>
        <mc:AlternateContent>
          <mc:Choice Requires="wps">
            <w:drawing>
              <wp:anchor distT="0" distB="0" distL="114300" distR="114300" simplePos="0" relativeHeight="251680256" behindDoc="1" locked="0" layoutInCell="1" allowOverlap="1">
                <wp:simplePos x="0" y="0"/>
                <wp:positionH relativeFrom="column">
                  <wp:posOffset>0</wp:posOffset>
                </wp:positionH>
                <wp:positionV relativeFrom="paragraph">
                  <wp:posOffset>180340</wp:posOffset>
                </wp:positionV>
                <wp:extent cx="6480175" cy="1188085"/>
                <wp:effectExtent l="9525" t="8890" r="6350" b="3175"/>
                <wp:wrapNone/>
                <wp:docPr id="2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1188085"/>
                        </a:xfrm>
                        <a:prstGeom prst="roundRect">
                          <a:avLst>
                            <a:gd name="adj" fmla="val 548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6" o:spid="_x0000_s1026" style="position:absolute;margin-left:0;margin-top:14.2pt;width:510.25pt;height:93.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" fillcolor="#e6e6e6" stroked="f"/>
            </w:pict>
          </mc:Fallback>
        </mc:AlternateContent>
      </w:r>
      <w:r w:rsidR="00DA34A0">
        <w:rPr>
          <w:rStyle w:val="-4"/>
        </w:rPr>
        <w:t>72</w:t>
      </w:r>
      <w:r w:rsidR="004E178A">
        <w:rPr>
          <w:rFonts w:hint="eastAsia"/>
        </w:rPr>
        <w:tab/>
      </w:r>
      <w:proofErr w:type="gramStart"/>
      <w:r w:rsidR="00AE29E3" w:rsidRPr="003A7C0E">
        <w:t>依據題文資訊</w:t>
      </w:r>
      <w:proofErr w:type="gramEnd"/>
      <w:r w:rsidR="00AE29E3" w:rsidRPr="003A7C0E">
        <w:t>判斷比利時近二十年的政黨和政府體制，下列推論何者最適當？</w:t>
      </w:r>
      <w:r w:rsidR="00AE29E3">
        <w:rPr>
          <w:rFonts w:hint="eastAsia"/>
        </w:rPr>
        <w:t xml:space="preserve">　</w:t>
      </w:r>
      <w:r w:rsidR="00AE29E3" w:rsidRPr="003A7C0E">
        <w:t>(A)</w:t>
      </w:r>
      <w:r w:rsidR="00AE29E3" w:rsidRPr="003A7C0E">
        <w:t>其政黨體制為多黨制，且無任何政黨在國會席次過半</w:t>
      </w:r>
      <w:r w:rsidR="00AE29E3">
        <w:rPr>
          <w:rFonts w:hint="eastAsia"/>
        </w:rPr>
        <w:t xml:space="preserve">　</w:t>
      </w:r>
      <w:r w:rsidR="00AE29E3" w:rsidRPr="003A7C0E">
        <w:t>(B)</w:t>
      </w:r>
      <w:r w:rsidR="00AE29E3" w:rsidRPr="003A7C0E">
        <w:t>其政黨體制為一大黨多</w:t>
      </w:r>
      <w:proofErr w:type="gramStart"/>
      <w:r w:rsidR="00AE29E3" w:rsidRPr="003A7C0E">
        <w:t>小黨制</w:t>
      </w:r>
      <w:proofErr w:type="gramEnd"/>
      <w:r w:rsidR="00AE29E3" w:rsidRPr="003A7C0E">
        <w:t>，但該大黨席次未過半</w:t>
      </w:r>
      <w:r w:rsidR="00AE29E3">
        <w:rPr>
          <w:rFonts w:hint="eastAsia"/>
        </w:rPr>
        <w:t xml:space="preserve">　</w:t>
      </w:r>
      <w:r w:rsidR="00AE29E3" w:rsidRPr="003A7C0E">
        <w:t>(C)</w:t>
      </w:r>
      <w:r w:rsidR="00AE29E3" w:rsidRPr="003A7C0E">
        <w:t>其政府體制為由國家元首和內閣共享行政權的混合制</w:t>
      </w:r>
      <w:r w:rsidR="00AE29E3">
        <w:rPr>
          <w:rFonts w:hint="eastAsia"/>
        </w:rPr>
        <w:t xml:space="preserve">　</w:t>
      </w:r>
      <w:r w:rsidR="00AE29E3" w:rsidRPr="003A7C0E">
        <w:t>(D)</w:t>
      </w:r>
      <w:r w:rsidR="00AE29E3" w:rsidRPr="003A7C0E">
        <w:t>其政府體制為國家元首同時為最高行政首長的總統制</w:t>
      </w:r>
      <w:r w:rsidR="00AE29E3">
        <w:rPr>
          <w:rFonts w:hint="eastAsia"/>
        </w:rPr>
        <w:t>。</w:t>
      </w:r>
    </w:p>
    <w:p w:rsidR="000B782B" w:rsidRDefault="000B782B">
      <w:pPr>
        <w:widowControl/>
        <w:jc w:val="left"/>
        <w:rPr>
          <w:rStyle w:val="-0"/>
          <w:rFonts w:ascii="華康中明體" w:hAnsi="微軟正黑體"/>
          <w:color w:val="000000"/>
        </w:rPr>
      </w:pPr>
      <w:r>
        <w:rPr>
          <w:rStyle w:val="-0"/>
          <w:rFonts w:ascii="華康中明體" w:hAnsi="微軟正黑體"/>
          <w:color w:val="000000"/>
        </w:rPr>
        <w:br w:type="page"/>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出　　處：</w:t>
      </w:r>
      <w:r w:rsidRPr="001F44F5">
        <w:rPr>
          <w:rFonts w:ascii="華康中明體" w:hAnsi="微軟正黑體" w:hint="eastAsia"/>
          <w:color w:val="000000"/>
        </w:rPr>
        <w:tab/>
        <w:t>龍騰版公民與社會</w:t>
      </w:r>
      <w:r w:rsidRPr="0056726B">
        <w:rPr>
          <w:rFonts w:hint="eastAsia"/>
          <w:color w:val="000000"/>
        </w:rPr>
        <w:t>2</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章政府的體制、</w:t>
      </w:r>
      <w:r w:rsidRPr="004276BE">
        <w:rPr>
          <w:rFonts w:ascii="華康中明體" w:hAnsi="微軟正黑體" w:hint="eastAsia"/>
          <w:color w:val="000000"/>
        </w:rPr>
        <w:t>公民與社會</w:t>
      </w:r>
      <w:r w:rsidRPr="0056726B">
        <w:rPr>
          <w:rFonts w:hint="eastAsia"/>
          <w:color w:val="000000"/>
        </w:rPr>
        <w:t>2</w:t>
      </w:r>
      <w:r w:rsidRPr="004276BE">
        <w:rPr>
          <w:rFonts w:ascii="華康中明體" w:hAnsi="微軟正黑體" w:hint="eastAsia"/>
          <w:color w:val="000000"/>
        </w:rPr>
        <w:t>第</w:t>
      </w:r>
      <w:r w:rsidRPr="0056726B">
        <w:rPr>
          <w:rFonts w:hint="eastAsia"/>
          <w:color w:val="000000"/>
        </w:rPr>
        <w:t>5</w:t>
      </w:r>
      <w:r w:rsidRPr="004276BE">
        <w:rPr>
          <w:rFonts w:ascii="華康中明體" w:hAnsi="微軟正黑體" w:hint="eastAsia"/>
          <w:color w:val="000000"/>
        </w:rPr>
        <w:t>章</w:t>
      </w:r>
      <w:r w:rsidRPr="001F44F5">
        <w:rPr>
          <w:rFonts w:ascii="華康中明體" w:hAnsi="微軟正黑體" w:hint="eastAsia"/>
          <w:color w:val="000000"/>
        </w:rPr>
        <w:t>政治意志的形成</w:t>
      </w:r>
    </w:p>
    <w:p w:rsidR="00F15F8C" w:rsidRPr="001F44F5" w:rsidRDefault="00F15F8C" w:rsidP="00F15F8C">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【滿級分】公民與社會學測通單元二主題</w:t>
      </w:r>
      <w:r w:rsidRPr="0056726B">
        <w:rPr>
          <w:rFonts w:hint="eastAsia"/>
          <w:color w:val="000000"/>
        </w:rPr>
        <w:t>3</w:t>
      </w:r>
      <w:r w:rsidRPr="001F44F5">
        <w:rPr>
          <w:rFonts w:ascii="華康中明體" w:hAnsi="微軟正黑體" w:hint="eastAsia"/>
          <w:color w:val="000000"/>
        </w:rPr>
        <w:t>政府的體制、</w:t>
      </w:r>
      <w:r w:rsidRPr="00336638">
        <w:rPr>
          <w:rFonts w:ascii="華康中明體" w:hAnsi="微軟正黑體" w:hint="eastAsia"/>
          <w:color w:val="000000"/>
        </w:rPr>
        <w:t>單元二主題</w:t>
      </w:r>
      <w:r w:rsidRPr="0056726B">
        <w:rPr>
          <w:color w:val="000000"/>
        </w:rPr>
        <w:t>5</w:t>
      </w:r>
      <w:r w:rsidRPr="001F44F5">
        <w:rPr>
          <w:rFonts w:ascii="華康中明體" w:hAnsi="微軟正黑體" w:hint="eastAsia"/>
          <w:color w:val="000000"/>
        </w:rPr>
        <w:t>政治意志的形成</w:t>
      </w:r>
    </w:p>
    <w:p w:rsidR="00F15F8C" w:rsidRPr="001F44F5" w:rsidRDefault="00F15F8C" w:rsidP="00F15F8C">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F15F8C" w:rsidRPr="001F44F5" w:rsidRDefault="00F15F8C" w:rsidP="00F15F8C">
      <w:pPr>
        <w:tabs>
          <w:tab w:val="left" w:pos="232"/>
        </w:tabs>
        <w:ind w:left="1160" w:hangingChars="500" w:hanging="1160"/>
        <w:rPr>
          <w:rFonts w:ascii="華康中明體" w:hAnsi="微軟正黑體"/>
          <w:b/>
          <w:color w:val="000000"/>
          <w:u w:val="single"/>
        </w:rPr>
      </w:pPr>
      <w:r w:rsidRPr="001F44F5">
        <w:rPr>
          <w:rStyle w:val="-0"/>
          <w:rFonts w:ascii="華康中明體" w:hAnsi="微軟正黑體" w:hint="eastAsia"/>
          <w:color w:val="000000"/>
        </w:rPr>
        <w:t>解　　析：</w:t>
      </w:r>
      <w:r w:rsidRPr="0056726B">
        <w:rPr>
          <w:rFonts w:hint="eastAsia"/>
          <w:color w:val="000000"/>
        </w:rPr>
        <w:t>(A)(B)</w:t>
      </w:r>
      <w:r w:rsidRPr="001F44F5">
        <w:rPr>
          <w:rFonts w:ascii="華康中明體" w:hAnsi="微軟正黑體" w:hint="eastAsia"/>
          <w:color w:val="000000"/>
        </w:rPr>
        <w:t>從「現今比利時沒有任何一個政黨可以橫跨不同語言區而獲得全國性的支持」可推論該國政黨體制為多黨制，且無任何政黨在國會席次過半，故選</w:t>
      </w:r>
      <w:r w:rsidRPr="0056726B">
        <w:rPr>
          <w:rFonts w:hint="eastAsia"/>
          <w:color w:val="000000"/>
        </w:rPr>
        <w:t>(A)</w:t>
      </w:r>
      <w:r w:rsidRPr="001F44F5">
        <w:rPr>
          <w:rFonts w:ascii="華康中明體" w:hAnsi="微軟正黑體" w:hint="eastAsia"/>
          <w:color w:val="000000"/>
        </w:rPr>
        <w:t>；</w:t>
      </w:r>
      <w:r w:rsidRPr="0056726B">
        <w:rPr>
          <w:rFonts w:hint="eastAsia"/>
          <w:color w:val="000000"/>
        </w:rPr>
        <w:t>(C)(D)</w:t>
      </w:r>
      <w:r w:rsidRPr="001F44F5">
        <w:rPr>
          <w:rFonts w:ascii="華康中明體" w:hAnsi="微軟正黑體" w:hint="eastAsia"/>
          <w:color w:val="000000"/>
        </w:rPr>
        <w:t>從「</w:t>
      </w:r>
      <w:r w:rsidRPr="0056726B">
        <w:rPr>
          <w:rFonts w:hint="eastAsia"/>
          <w:color w:val="000000"/>
        </w:rPr>
        <w:t>2010</w:t>
      </w:r>
      <w:r w:rsidRPr="001F44F5">
        <w:rPr>
          <w:rFonts w:ascii="華康中明體" w:hAnsi="微軟正黑體" w:hint="eastAsia"/>
          <w:color w:val="000000"/>
        </w:rPr>
        <w:t>年國會大選之後，比利時各政黨的組閣談判長達</w:t>
      </w:r>
      <w:r w:rsidRPr="0056726B">
        <w:rPr>
          <w:rFonts w:hint="eastAsia"/>
          <w:color w:val="000000"/>
        </w:rPr>
        <w:t>541</w:t>
      </w:r>
      <w:r w:rsidRPr="001F44F5">
        <w:rPr>
          <w:rFonts w:ascii="華康中明體" w:hAnsi="微軟正黑體" w:hint="eastAsia"/>
          <w:color w:val="000000"/>
        </w:rPr>
        <w:t>天」可知比利時為內閣制，而混合制與總統制的內閣皆由元首任命。</w:t>
      </w:r>
    </w:p>
    <w:sectPr w:rsidR="00F15F8C" w:rsidRPr="001F44F5" w:rsidSect="00BB7655">
      <w:headerReference w:type="even" r:id="rId38"/>
      <w:headerReference w:type="default" r:id="rId39"/>
      <w:pgSz w:w="14578" w:h="20639" w:code="12"/>
      <w:pgMar w:top="3289" w:right="2183" w:bottom="2948" w:left="2183" w:header="2722" w:footer="2325" w:gutter="0"/>
      <w:cols w:space="425"/>
      <w:docGrid w:type="linesAndChars" w:linePitch="400" w:charSpace="42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273C" w:rsidRDefault="0056273C" w:rsidP="008C2A0A">
      <w:pPr>
        <w:ind w:firstLine="460"/>
      </w:pPr>
      <w:r>
        <w:separator/>
      </w:r>
    </w:p>
  </w:endnote>
  <w:endnote w:type="continuationSeparator" w:id="0">
    <w:p w:rsidR="0056273C" w:rsidRDefault="0056273C" w:rsidP="008C2A0A">
      <w:pPr>
        <w:ind w:firstLine="4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華康中黑體">
    <w:altName w:val="Arial Unicode MS"/>
    <w:panose1 w:val="020B0509000000000000"/>
    <w:charset w:val="88"/>
    <w:family w:val="modern"/>
    <w:pitch w:val="fixed"/>
    <w:sig w:usb0="80000001" w:usb1="28091800" w:usb2="00000016" w:usb3="00000000" w:csb0="00100000" w:csb1="00000000"/>
  </w:font>
  <w:font w:name="華康新特黑體">
    <w:panose1 w:val="02010609010101010101"/>
    <w:charset w:val="88"/>
    <w:family w:val="modern"/>
    <w:pitch w:val="fixed"/>
    <w:sig w:usb0="80000001" w:usb1="28091800" w:usb2="00000016" w:usb3="00000000" w:csb0="00100000" w:csb1="00000000"/>
  </w:font>
  <w:font w:name="華康仿宋體W4">
    <w:panose1 w:val="02020409000000000000"/>
    <w:charset w:val="88"/>
    <w:family w:val="modern"/>
    <w:pitch w:val="fixed"/>
    <w:sig w:usb0="80000001" w:usb1="28091800" w:usb2="00000016" w:usb3="00000000" w:csb0="00100000" w:csb1="00000000"/>
  </w:font>
  <w:font w:name="Helvetica">
    <w:panose1 w:val="020B0604020202020204"/>
    <w:charset w:val="00"/>
    <w:family w:val="swiss"/>
    <w:pitch w:val="variable"/>
    <w:sig w:usb0="20002A87" w:usb1="00000000" w:usb2="00000000" w:usb3="00000000" w:csb0="000001FF"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ADA" w:rsidRPr="00AE4F23" w:rsidRDefault="0072127A" w:rsidP="00AE4F23">
    <w:pPr>
      <w:pStyle w:val="a5"/>
      <w:jc w:val="left"/>
    </w:pPr>
    <w:r>
      <w:rPr>
        <w:noProof/>
      </w:rPr>
      <mc:AlternateContent>
        <mc:Choice Requires="wps">
          <w:drawing>
            <wp:inline distT="0" distB="0" distL="0" distR="0">
              <wp:extent cx="215900" cy="215900"/>
              <wp:effectExtent l="9525" t="9525" r="3175" b="3175"/>
              <wp:docPr id="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E4F23" w:rsidRDefault="00AE4F23" w:rsidP="00AE4F23">
                          <w:pPr>
                            <w:pStyle w:val="a5"/>
                          </w:pPr>
                          <w:r>
                            <w:fldChar w:fldCharType="begin"/>
                          </w:r>
                          <w:r>
                            <w:instrText>PAGE   \* MERGEFORMAT</w:instrText>
                          </w:r>
                          <w:r>
                            <w:fldChar w:fldCharType="separate"/>
                          </w:r>
                          <w:r w:rsidR="0074287F" w:rsidRPr="0074287F">
                            <w:rPr>
                              <w:noProof/>
                              <w:lang w:val="zh-TW"/>
                            </w:rPr>
                            <w:t>22</w:t>
                          </w:r>
                          <w:r>
                            <w:fldChar w:fldCharType="end"/>
                          </w:r>
                        </w:p>
                      </w:txbxContent>
                    </wps:txbx>
                    <wps:bodyPr rot="0" vert="horz" wrap="square" lIns="0" tIns="0" rIns="0" bIns="0" anchor="t" anchorCtr="0" upright="1">
                      <a:noAutofit/>
                    </wps:bodyPr>
                  </wps:wsp>
                </a:graphicData>
              </a:graphic>
            </wp:inline>
          </w:drawing>
        </mc:Choice>
        <mc:Fallback>
          <w:pict>
            <v:oval id="Oval 5" o:spid="_x0000_s1040"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" fillcolor="#4c4c4c" stroked="f">
              <v:textbox inset="0,0,0,0">
                <w:txbxContent>
                  <w:p w:rsidR="00AE4F23" w:rsidRDefault="00AE4F23" w:rsidP="00AE4F23">
                    <w:pPr>
                      <w:pStyle w:val="a5"/>
                    </w:pPr>
                    <w:r>
                      <w:fldChar w:fldCharType="begin"/>
                    </w:r>
                    <w:r>
                      <w:instrText>PAGE   \* MERGEFORMAT</w:instrText>
                    </w:r>
                    <w:r>
                      <w:fldChar w:fldCharType="separate"/>
                    </w:r>
                    <w:r w:rsidR="0074287F" w:rsidRPr="0074287F">
                      <w:rPr>
                        <w:noProof/>
                        <w:lang w:val="zh-TW"/>
                      </w:rPr>
                      <w:t>22</w:t>
                    </w:r>
                    <w:r>
                      <w:fldChar w:fldCharType="end"/>
                    </w:r>
                  </w:p>
                </w:txbxContent>
              </v:textbox>
              <w10:anchorlock/>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ADA" w:rsidRDefault="0072127A" w:rsidP="008C2A0A">
    <w:pPr>
      <w:pStyle w:val="a5"/>
      <w:ind w:firstLine="400"/>
      <w:jc w:val="right"/>
    </w:pPr>
    <w:r>
      <w:rPr>
        <w:noProof/>
      </w:rPr>
      <mc:AlternateContent>
        <mc:Choice Requires="wps">
          <w:drawing>
            <wp:inline distT="0" distB="0" distL="0" distR="0">
              <wp:extent cx="215900" cy="215900"/>
              <wp:effectExtent l="9525" t="9525" r="3175" b="3175"/>
              <wp:docPr id="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E4F23" w:rsidRDefault="00AE4F23" w:rsidP="00AE4F23">
                          <w:pPr>
                            <w:pStyle w:val="a5"/>
                          </w:pPr>
                          <w:r>
                            <w:fldChar w:fldCharType="begin"/>
                          </w:r>
                          <w:r>
                            <w:instrText>PAGE   \* MERGEFORMAT</w:instrText>
                          </w:r>
                          <w:r>
                            <w:fldChar w:fldCharType="separate"/>
                          </w:r>
                          <w:r w:rsidR="0074287F" w:rsidRPr="0074287F">
                            <w:rPr>
                              <w:noProof/>
                              <w:lang w:val="zh-TW"/>
                            </w:rPr>
                            <w:t>23</w:t>
                          </w:r>
                          <w:r>
                            <w:fldChar w:fldCharType="end"/>
                          </w:r>
                        </w:p>
                      </w:txbxContent>
                    </wps:txbx>
                    <wps:bodyPr rot="0" vert="horz" wrap="square" lIns="0" tIns="0" rIns="0" bIns="0" anchor="t" anchorCtr="0" upright="1">
                      <a:noAutofit/>
                    </wps:bodyPr>
                  </wps:wsp>
                </a:graphicData>
              </a:graphic>
            </wp:inline>
          </w:drawing>
        </mc:Choice>
        <mc:Fallback>
          <w:pict>
            <v:oval id="Oval 6" o:spid="_x0000_s1041"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" fillcolor="#4c4c4c" stroked="f">
              <v:textbox inset="0,0,0,0">
                <w:txbxContent>
                  <w:p w:rsidR="00AE4F23" w:rsidRDefault="00AE4F23" w:rsidP="00AE4F23">
                    <w:pPr>
                      <w:pStyle w:val="a5"/>
                    </w:pPr>
                    <w:r>
                      <w:fldChar w:fldCharType="begin"/>
                    </w:r>
                    <w:r>
                      <w:instrText>PAGE   \* MERGEFORMAT</w:instrText>
                    </w:r>
                    <w:r>
                      <w:fldChar w:fldCharType="separate"/>
                    </w:r>
                    <w:r w:rsidR="0074287F" w:rsidRPr="0074287F">
                      <w:rPr>
                        <w:noProof/>
                        <w:lang w:val="zh-TW"/>
                      </w:rPr>
                      <w:t>23</w:t>
                    </w:r>
                    <w:r>
                      <w:fldChar w:fldCharType="end"/>
                    </w:r>
                  </w:p>
                </w:txbxContent>
              </v:textbox>
              <w10:anchorlock/>
            </v:oval>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1B79" w:rsidRDefault="00321B79" w:rsidP="00231FD8">
    <w:pPr>
      <w:pStyle w:val="a5"/>
      <w:ind w:firstLine="40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273C" w:rsidRDefault="0056273C" w:rsidP="008C2A0A">
      <w:pPr>
        <w:ind w:firstLine="460"/>
      </w:pPr>
      <w:r>
        <w:separator/>
      </w:r>
    </w:p>
  </w:footnote>
  <w:footnote w:type="continuationSeparator" w:id="0">
    <w:p w:rsidR="0056273C" w:rsidRDefault="0056273C" w:rsidP="008C2A0A">
      <w:pPr>
        <w:ind w:firstLine="4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7A7" w:rsidRPr="00194EE0" w:rsidRDefault="000B3349" w:rsidP="00231FD8">
    <w:pPr>
      <w:pStyle w:val="a3"/>
      <w:rPr>
        <w:rFonts w:ascii="微軟正黑體" w:eastAsia="微軟正黑體" w:hAnsi="微軟正黑體"/>
      </w:rPr>
    </w:pPr>
    <w:r>
      <w:rPr>
        <w:rFonts w:ascii="微軟正黑體" w:eastAsia="微軟正黑體" w:hAnsi="微軟正黑體" w:hint="eastAsia"/>
        <w:lang w:eastAsia="zh-HK"/>
      </w:rPr>
      <w:t>命中率分析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7A7" w:rsidRPr="00194EE0" w:rsidRDefault="0072127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6704"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4" name="圖片 14"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761" w:rsidRPr="00194EE0">
      <w:rPr>
        <w:rFonts w:ascii="微軟正黑體" w:eastAsia="微軟正黑體" w:hAnsi="微軟正黑體" w:hint="eastAsia"/>
      </w:rPr>
      <w:t>大考風向球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1B79" w:rsidRDefault="0072127A" w:rsidP="00231FD8">
    <w:pPr>
      <w:pStyle w:val="a3"/>
      <w:ind w:firstLine="400"/>
      <w:jc w:val="right"/>
    </w:pPr>
    <w:r>
      <w:rPr>
        <w:noProof/>
      </w:rPr>
      <mc:AlternateContent>
        <mc:Choice Requires="wps">
          <w:drawing>
            <wp:anchor distT="0" distB="0" distL="114300" distR="114300" simplePos="0" relativeHeight="251655680" behindDoc="0" locked="1" layoutInCell="1" allowOverlap="1">
              <wp:simplePos x="0" y="0"/>
              <wp:positionH relativeFrom="page">
                <wp:align>center</wp:align>
              </wp:positionH>
              <wp:positionV relativeFrom="page">
                <wp:align>center</wp:align>
              </wp:positionV>
              <wp:extent cx="7560310" cy="10800080"/>
              <wp:effectExtent l="10795" t="10160" r="10795" b="10160"/>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00080"/>
                      </a:xfrm>
                      <a:prstGeom prst="rect">
                        <a:avLst/>
                      </a:prstGeom>
                      <a:noFill/>
                      <a:ln w="952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0;margin-top:0;width:595.3pt;height:850.4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" filled="f" strokecolor="#c00000">
              <w10:wrap anchorx="page" anchory="page"/>
              <w10:anchorlock/>
            </v:rect>
          </w:pict>
        </mc:Fallback>
      </mc:AlternateContent>
    </w:r>
    <w:r>
      <w:rPr>
        <w:noProof/>
      </w:rPr>
      <w:drawing>
        <wp:anchor distT="0" distB="0" distL="114300" distR="114300" simplePos="0" relativeHeight="251654656" behindDoc="1" locked="1" layoutInCell="1" allowOverlap="1">
          <wp:simplePos x="0" y="0"/>
          <wp:positionH relativeFrom="page">
            <wp:align>center</wp:align>
          </wp:positionH>
          <wp:positionV relativeFrom="page">
            <wp:align>center</wp:align>
          </wp:positionV>
          <wp:extent cx="7901940" cy="11132820"/>
          <wp:effectExtent l="0" t="0" r="3810" b="0"/>
          <wp:wrapNone/>
          <wp:docPr id="12" name="圖片 12" descr="封面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封面圖-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1940" cy="111328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349" w:rsidRPr="00194EE0" w:rsidRDefault="000B3349" w:rsidP="00231FD8">
    <w:pPr>
      <w:pStyle w:val="a3"/>
      <w:rPr>
        <w:rFonts w:ascii="微軟正黑體" w:eastAsia="微軟正黑體" w:hAnsi="微軟正黑體"/>
      </w:rPr>
    </w:pPr>
    <w:r>
      <w:rPr>
        <w:rFonts w:ascii="微軟正黑體" w:eastAsia="微軟正黑體" w:hAnsi="微軟正黑體" w:hint="eastAsia"/>
        <w:lang w:eastAsia="zh-HK"/>
      </w:rPr>
      <w:t>大考風向球</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349" w:rsidRPr="00194EE0" w:rsidRDefault="0072127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8752"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9" name="圖片 19"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349" w:rsidRPr="00194EE0">
      <w:rPr>
        <w:rFonts w:ascii="微軟正黑體" w:eastAsia="微軟正黑體" w:hAnsi="微軟正黑體" w:hint="eastAsia"/>
      </w:rPr>
      <w:t>大考風向球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C5" w:rsidRPr="00571683" w:rsidRDefault="00BA54C5" w:rsidP="00231FD8">
    <w:pPr>
      <w:pStyle w:val="a3"/>
      <w:rPr>
        <w:rFonts w:ascii="微軟正黑體" w:eastAsia="微軟正黑體" w:hAnsi="微軟正黑體"/>
      </w:rPr>
    </w:pPr>
    <w:r w:rsidRPr="00571683">
      <w:rPr>
        <w:rFonts w:ascii="微軟正黑體" w:eastAsia="微軟正黑體" w:hAnsi="微軟正黑體" w:hint="eastAsia"/>
      </w:rPr>
      <w:t>試題大剖析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C5" w:rsidRPr="00571683" w:rsidRDefault="0072127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7728" behindDoc="1" locked="0" layoutInCell="1" allowOverlap="1" wp14:anchorId="0527F775" wp14:editId="694CE7B1">
          <wp:simplePos x="0" y="0"/>
          <wp:positionH relativeFrom="column">
            <wp:posOffset>5220970</wp:posOffset>
          </wp:positionH>
          <wp:positionV relativeFrom="page">
            <wp:posOffset>1347470</wp:posOffset>
          </wp:positionV>
          <wp:extent cx="572770" cy="572770"/>
          <wp:effectExtent l="0" t="0" r="0" b="0"/>
          <wp:wrapNone/>
          <wp:docPr id="18" name="圖片 18" descr="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試題大剖析"/>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4C5" w:rsidRPr="00571683">
      <w:rPr>
        <w:rFonts w:ascii="微軟正黑體" w:eastAsia="微軟正黑體" w:hAnsi="微軟正黑體" w:hint="eastAsia"/>
      </w:rPr>
      <w:t>試題大剖析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E411C0"/>
    <w:multiLevelType w:val="hybridMultilevel"/>
    <w:tmpl w:val="75E0A0C2"/>
    <w:lvl w:ilvl="0" w:tplc="0409000F">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3D150B88"/>
    <w:multiLevelType w:val="hybridMultilevel"/>
    <w:tmpl w:val="CA5262B4"/>
    <w:lvl w:ilvl="0" w:tplc="190681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isplayBackgroundShape/>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0"/>
  <w:evenAndOddHeaders/>
  <w:drawingGridHorizontalSpacing w:val="116"/>
  <w:drawingGridVerticalSpacing w:val="200"/>
  <w:displayHorizontalDrawingGridEvery w:val="0"/>
  <w:displayVerticalDrawingGridEvery w:val="2"/>
  <w:characterSpacingControl w:val="compressPunctuation"/>
  <w:hdrShapeDefaults>
    <o:shapedefaults v:ext="edit" spidmax="13313" fillcolor="#e6e6e6" stroke="f">
      <v:fill color="#e6e6e6"/>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E88"/>
    <w:rsid w:val="00005A0E"/>
    <w:rsid w:val="000061C4"/>
    <w:rsid w:val="00006BD2"/>
    <w:rsid w:val="00007B7D"/>
    <w:rsid w:val="0001278C"/>
    <w:rsid w:val="00014063"/>
    <w:rsid w:val="0002158C"/>
    <w:rsid w:val="0002574B"/>
    <w:rsid w:val="0003526D"/>
    <w:rsid w:val="00043DE6"/>
    <w:rsid w:val="0008420E"/>
    <w:rsid w:val="000B06B3"/>
    <w:rsid w:val="000B1695"/>
    <w:rsid w:val="000B1F8F"/>
    <w:rsid w:val="000B3349"/>
    <w:rsid w:val="000B782B"/>
    <w:rsid w:val="000C6645"/>
    <w:rsid w:val="000D7238"/>
    <w:rsid w:val="000E1A02"/>
    <w:rsid w:val="000E4DFB"/>
    <w:rsid w:val="000F164F"/>
    <w:rsid w:val="000F68AB"/>
    <w:rsid w:val="000F770E"/>
    <w:rsid w:val="001050BD"/>
    <w:rsid w:val="00107175"/>
    <w:rsid w:val="00120528"/>
    <w:rsid w:val="00126DEC"/>
    <w:rsid w:val="00134FBE"/>
    <w:rsid w:val="001370DC"/>
    <w:rsid w:val="00145761"/>
    <w:rsid w:val="00153E02"/>
    <w:rsid w:val="0015498A"/>
    <w:rsid w:val="0016074F"/>
    <w:rsid w:val="001622E6"/>
    <w:rsid w:val="001647B3"/>
    <w:rsid w:val="001657EB"/>
    <w:rsid w:val="001725DD"/>
    <w:rsid w:val="0019191C"/>
    <w:rsid w:val="00192EB0"/>
    <w:rsid w:val="00194EE0"/>
    <w:rsid w:val="001A270F"/>
    <w:rsid w:val="001B5ED7"/>
    <w:rsid w:val="001C24E7"/>
    <w:rsid w:val="001D0574"/>
    <w:rsid w:val="001D3ACA"/>
    <w:rsid w:val="001D5C2C"/>
    <w:rsid w:val="001E1A55"/>
    <w:rsid w:val="001F150B"/>
    <w:rsid w:val="00200212"/>
    <w:rsid w:val="0021140C"/>
    <w:rsid w:val="00217529"/>
    <w:rsid w:val="00226BD6"/>
    <w:rsid w:val="00231FD8"/>
    <w:rsid w:val="0024167C"/>
    <w:rsid w:val="0024384A"/>
    <w:rsid w:val="00253BAE"/>
    <w:rsid w:val="002601B8"/>
    <w:rsid w:val="00277291"/>
    <w:rsid w:val="0028260E"/>
    <w:rsid w:val="00283B6D"/>
    <w:rsid w:val="00294A9A"/>
    <w:rsid w:val="002A5D0C"/>
    <w:rsid w:val="002B4064"/>
    <w:rsid w:val="002B483B"/>
    <w:rsid w:val="002B6DC2"/>
    <w:rsid w:val="002D0329"/>
    <w:rsid w:val="002E0AFB"/>
    <w:rsid w:val="002E2E36"/>
    <w:rsid w:val="002F365A"/>
    <w:rsid w:val="002F3FA0"/>
    <w:rsid w:val="00312393"/>
    <w:rsid w:val="00315141"/>
    <w:rsid w:val="00321B79"/>
    <w:rsid w:val="00321D8D"/>
    <w:rsid w:val="003270BF"/>
    <w:rsid w:val="0033209A"/>
    <w:rsid w:val="00335E35"/>
    <w:rsid w:val="003506D9"/>
    <w:rsid w:val="003552D1"/>
    <w:rsid w:val="00365259"/>
    <w:rsid w:val="00370B0C"/>
    <w:rsid w:val="00370EA9"/>
    <w:rsid w:val="00376BC6"/>
    <w:rsid w:val="00377D72"/>
    <w:rsid w:val="003834AC"/>
    <w:rsid w:val="00387004"/>
    <w:rsid w:val="00397827"/>
    <w:rsid w:val="003A340B"/>
    <w:rsid w:val="003A5DEB"/>
    <w:rsid w:val="003A678E"/>
    <w:rsid w:val="003B092F"/>
    <w:rsid w:val="003B47C5"/>
    <w:rsid w:val="003C01C3"/>
    <w:rsid w:val="003C61FA"/>
    <w:rsid w:val="003D0A3E"/>
    <w:rsid w:val="003D17C4"/>
    <w:rsid w:val="003D6787"/>
    <w:rsid w:val="00401682"/>
    <w:rsid w:val="004116A0"/>
    <w:rsid w:val="00411704"/>
    <w:rsid w:val="00420F76"/>
    <w:rsid w:val="00427D9A"/>
    <w:rsid w:val="0043053E"/>
    <w:rsid w:val="004329E5"/>
    <w:rsid w:val="00433B34"/>
    <w:rsid w:val="0044108F"/>
    <w:rsid w:val="00441F08"/>
    <w:rsid w:val="00452E0E"/>
    <w:rsid w:val="0045366C"/>
    <w:rsid w:val="00455A24"/>
    <w:rsid w:val="00464672"/>
    <w:rsid w:val="004701E2"/>
    <w:rsid w:val="00481F97"/>
    <w:rsid w:val="004849FB"/>
    <w:rsid w:val="0048675B"/>
    <w:rsid w:val="00487CA5"/>
    <w:rsid w:val="00496FB1"/>
    <w:rsid w:val="004A35CE"/>
    <w:rsid w:val="004B21CD"/>
    <w:rsid w:val="004B31D8"/>
    <w:rsid w:val="004B3328"/>
    <w:rsid w:val="004B5CE1"/>
    <w:rsid w:val="004B7324"/>
    <w:rsid w:val="004E178A"/>
    <w:rsid w:val="004E6D82"/>
    <w:rsid w:val="004E6F06"/>
    <w:rsid w:val="004E7341"/>
    <w:rsid w:val="004F73BA"/>
    <w:rsid w:val="005014FC"/>
    <w:rsid w:val="00504CB1"/>
    <w:rsid w:val="00510212"/>
    <w:rsid w:val="0051255F"/>
    <w:rsid w:val="00526261"/>
    <w:rsid w:val="00527D8D"/>
    <w:rsid w:val="00530887"/>
    <w:rsid w:val="00552F84"/>
    <w:rsid w:val="005531B8"/>
    <w:rsid w:val="00557FE8"/>
    <w:rsid w:val="0056273C"/>
    <w:rsid w:val="005650A8"/>
    <w:rsid w:val="00565923"/>
    <w:rsid w:val="005703C5"/>
    <w:rsid w:val="00571683"/>
    <w:rsid w:val="00572378"/>
    <w:rsid w:val="00572623"/>
    <w:rsid w:val="005737C6"/>
    <w:rsid w:val="00587259"/>
    <w:rsid w:val="005A0246"/>
    <w:rsid w:val="005A1BEF"/>
    <w:rsid w:val="005A3AE2"/>
    <w:rsid w:val="005B1C9F"/>
    <w:rsid w:val="005C1675"/>
    <w:rsid w:val="005C184E"/>
    <w:rsid w:val="005C2D5D"/>
    <w:rsid w:val="005C3EA9"/>
    <w:rsid w:val="005D5B9D"/>
    <w:rsid w:val="005D7F2D"/>
    <w:rsid w:val="005E7F57"/>
    <w:rsid w:val="005F013E"/>
    <w:rsid w:val="005F795D"/>
    <w:rsid w:val="006028BF"/>
    <w:rsid w:val="006054E0"/>
    <w:rsid w:val="00606E4B"/>
    <w:rsid w:val="00615158"/>
    <w:rsid w:val="00630620"/>
    <w:rsid w:val="00632FB9"/>
    <w:rsid w:val="00633BE4"/>
    <w:rsid w:val="00637DF1"/>
    <w:rsid w:val="00641C22"/>
    <w:rsid w:val="00644979"/>
    <w:rsid w:val="00647C05"/>
    <w:rsid w:val="00653648"/>
    <w:rsid w:val="00660DB0"/>
    <w:rsid w:val="00662317"/>
    <w:rsid w:val="00667A9C"/>
    <w:rsid w:val="00684B1C"/>
    <w:rsid w:val="006931B5"/>
    <w:rsid w:val="006949FD"/>
    <w:rsid w:val="00697EBD"/>
    <w:rsid w:val="006B13E4"/>
    <w:rsid w:val="006B66B5"/>
    <w:rsid w:val="006C2542"/>
    <w:rsid w:val="006E15D5"/>
    <w:rsid w:val="006F6A3F"/>
    <w:rsid w:val="00700C26"/>
    <w:rsid w:val="00702B10"/>
    <w:rsid w:val="00703688"/>
    <w:rsid w:val="00711101"/>
    <w:rsid w:val="00717A13"/>
    <w:rsid w:val="007209D4"/>
    <w:rsid w:val="0072127A"/>
    <w:rsid w:val="007219B3"/>
    <w:rsid w:val="00724BEC"/>
    <w:rsid w:val="007266DA"/>
    <w:rsid w:val="007402CD"/>
    <w:rsid w:val="007419E9"/>
    <w:rsid w:val="0074287F"/>
    <w:rsid w:val="0075732D"/>
    <w:rsid w:val="00765DBA"/>
    <w:rsid w:val="00767CD5"/>
    <w:rsid w:val="007820E8"/>
    <w:rsid w:val="00783146"/>
    <w:rsid w:val="007B724D"/>
    <w:rsid w:val="007C5F4D"/>
    <w:rsid w:val="007D4B33"/>
    <w:rsid w:val="007D4DA6"/>
    <w:rsid w:val="007F22DB"/>
    <w:rsid w:val="00801ED3"/>
    <w:rsid w:val="00802553"/>
    <w:rsid w:val="008056EA"/>
    <w:rsid w:val="00816038"/>
    <w:rsid w:val="00821CDA"/>
    <w:rsid w:val="0083103D"/>
    <w:rsid w:val="008377CD"/>
    <w:rsid w:val="008445C8"/>
    <w:rsid w:val="00847942"/>
    <w:rsid w:val="00861F8D"/>
    <w:rsid w:val="00866EB0"/>
    <w:rsid w:val="00867ACB"/>
    <w:rsid w:val="008763F8"/>
    <w:rsid w:val="00881223"/>
    <w:rsid w:val="00893AE8"/>
    <w:rsid w:val="00894797"/>
    <w:rsid w:val="008A0007"/>
    <w:rsid w:val="008A0E31"/>
    <w:rsid w:val="008A2328"/>
    <w:rsid w:val="008A476E"/>
    <w:rsid w:val="008A79FA"/>
    <w:rsid w:val="008B5AA3"/>
    <w:rsid w:val="008C2A0A"/>
    <w:rsid w:val="008C2D1D"/>
    <w:rsid w:val="008D1C0B"/>
    <w:rsid w:val="008D7307"/>
    <w:rsid w:val="008F01B7"/>
    <w:rsid w:val="008F04B6"/>
    <w:rsid w:val="008F581C"/>
    <w:rsid w:val="00912A68"/>
    <w:rsid w:val="00914B53"/>
    <w:rsid w:val="00915101"/>
    <w:rsid w:val="00917BAA"/>
    <w:rsid w:val="00921E9C"/>
    <w:rsid w:val="00925626"/>
    <w:rsid w:val="00935046"/>
    <w:rsid w:val="00944AB3"/>
    <w:rsid w:val="00947D8F"/>
    <w:rsid w:val="00950BC9"/>
    <w:rsid w:val="00976DFB"/>
    <w:rsid w:val="00982943"/>
    <w:rsid w:val="00985730"/>
    <w:rsid w:val="00993F41"/>
    <w:rsid w:val="00994F0E"/>
    <w:rsid w:val="00995ADA"/>
    <w:rsid w:val="009A0A57"/>
    <w:rsid w:val="009B03BB"/>
    <w:rsid w:val="009B3131"/>
    <w:rsid w:val="009B540F"/>
    <w:rsid w:val="009B6811"/>
    <w:rsid w:val="009C10EF"/>
    <w:rsid w:val="009C285B"/>
    <w:rsid w:val="009E3040"/>
    <w:rsid w:val="009E5101"/>
    <w:rsid w:val="009E5A2B"/>
    <w:rsid w:val="00A05DC8"/>
    <w:rsid w:val="00A23D41"/>
    <w:rsid w:val="00A24F72"/>
    <w:rsid w:val="00A2563D"/>
    <w:rsid w:val="00A339E1"/>
    <w:rsid w:val="00A34E93"/>
    <w:rsid w:val="00A47ABC"/>
    <w:rsid w:val="00A509D2"/>
    <w:rsid w:val="00A607A7"/>
    <w:rsid w:val="00A75814"/>
    <w:rsid w:val="00A92AA3"/>
    <w:rsid w:val="00A95CA8"/>
    <w:rsid w:val="00AA74EA"/>
    <w:rsid w:val="00AB3BCA"/>
    <w:rsid w:val="00AC1ADD"/>
    <w:rsid w:val="00AC571B"/>
    <w:rsid w:val="00AD708D"/>
    <w:rsid w:val="00AE29E3"/>
    <w:rsid w:val="00AE4F23"/>
    <w:rsid w:val="00AF077F"/>
    <w:rsid w:val="00AF2BAF"/>
    <w:rsid w:val="00B06CC7"/>
    <w:rsid w:val="00B12D43"/>
    <w:rsid w:val="00B162B0"/>
    <w:rsid w:val="00B16976"/>
    <w:rsid w:val="00B234EA"/>
    <w:rsid w:val="00B6157E"/>
    <w:rsid w:val="00B70FC6"/>
    <w:rsid w:val="00B71874"/>
    <w:rsid w:val="00B726C4"/>
    <w:rsid w:val="00B8420F"/>
    <w:rsid w:val="00B86388"/>
    <w:rsid w:val="00B917C1"/>
    <w:rsid w:val="00B9247C"/>
    <w:rsid w:val="00B9443C"/>
    <w:rsid w:val="00BA29B3"/>
    <w:rsid w:val="00BA54C5"/>
    <w:rsid w:val="00BB0454"/>
    <w:rsid w:val="00BB3F8E"/>
    <w:rsid w:val="00BB6156"/>
    <w:rsid w:val="00BB7655"/>
    <w:rsid w:val="00BC10B1"/>
    <w:rsid w:val="00BC3902"/>
    <w:rsid w:val="00BC5829"/>
    <w:rsid w:val="00BC5A4D"/>
    <w:rsid w:val="00BD5149"/>
    <w:rsid w:val="00BE7576"/>
    <w:rsid w:val="00BF4A60"/>
    <w:rsid w:val="00C022C9"/>
    <w:rsid w:val="00C04EE3"/>
    <w:rsid w:val="00C06B47"/>
    <w:rsid w:val="00C12CF3"/>
    <w:rsid w:val="00C21856"/>
    <w:rsid w:val="00C24158"/>
    <w:rsid w:val="00C27540"/>
    <w:rsid w:val="00C327CA"/>
    <w:rsid w:val="00C438E2"/>
    <w:rsid w:val="00C605C9"/>
    <w:rsid w:val="00C61420"/>
    <w:rsid w:val="00C64474"/>
    <w:rsid w:val="00C64912"/>
    <w:rsid w:val="00C808DF"/>
    <w:rsid w:val="00C816D2"/>
    <w:rsid w:val="00C81D9F"/>
    <w:rsid w:val="00C8387D"/>
    <w:rsid w:val="00C93E92"/>
    <w:rsid w:val="00CA4ACD"/>
    <w:rsid w:val="00CB17D6"/>
    <w:rsid w:val="00CC0AA2"/>
    <w:rsid w:val="00CC1185"/>
    <w:rsid w:val="00CC5556"/>
    <w:rsid w:val="00CD3BAB"/>
    <w:rsid w:val="00CD50AE"/>
    <w:rsid w:val="00CD598D"/>
    <w:rsid w:val="00CF0E2B"/>
    <w:rsid w:val="00D01FAA"/>
    <w:rsid w:val="00D14F6F"/>
    <w:rsid w:val="00D15B57"/>
    <w:rsid w:val="00D33483"/>
    <w:rsid w:val="00D35FB2"/>
    <w:rsid w:val="00D454CF"/>
    <w:rsid w:val="00D54583"/>
    <w:rsid w:val="00D547CE"/>
    <w:rsid w:val="00D614AA"/>
    <w:rsid w:val="00D617CF"/>
    <w:rsid w:val="00D6569A"/>
    <w:rsid w:val="00D67C29"/>
    <w:rsid w:val="00D73353"/>
    <w:rsid w:val="00D8396A"/>
    <w:rsid w:val="00DA0E40"/>
    <w:rsid w:val="00DA1E10"/>
    <w:rsid w:val="00DA34A0"/>
    <w:rsid w:val="00DB2986"/>
    <w:rsid w:val="00DB4998"/>
    <w:rsid w:val="00DB5752"/>
    <w:rsid w:val="00DC173B"/>
    <w:rsid w:val="00DC4720"/>
    <w:rsid w:val="00DC6725"/>
    <w:rsid w:val="00DC7B5C"/>
    <w:rsid w:val="00DD1DA0"/>
    <w:rsid w:val="00DD4357"/>
    <w:rsid w:val="00DE2B74"/>
    <w:rsid w:val="00DF5A92"/>
    <w:rsid w:val="00E07E45"/>
    <w:rsid w:val="00E10D0F"/>
    <w:rsid w:val="00E11D60"/>
    <w:rsid w:val="00E1355E"/>
    <w:rsid w:val="00E2276C"/>
    <w:rsid w:val="00E36D5D"/>
    <w:rsid w:val="00E37571"/>
    <w:rsid w:val="00E3757A"/>
    <w:rsid w:val="00E40AB9"/>
    <w:rsid w:val="00E41C49"/>
    <w:rsid w:val="00E47360"/>
    <w:rsid w:val="00E56D97"/>
    <w:rsid w:val="00E60839"/>
    <w:rsid w:val="00E6574B"/>
    <w:rsid w:val="00E748FF"/>
    <w:rsid w:val="00E7531F"/>
    <w:rsid w:val="00E80C3F"/>
    <w:rsid w:val="00E93B6A"/>
    <w:rsid w:val="00E94D8F"/>
    <w:rsid w:val="00E95BE2"/>
    <w:rsid w:val="00EA7097"/>
    <w:rsid w:val="00EB16AC"/>
    <w:rsid w:val="00EC036B"/>
    <w:rsid w:val="00EE4EF0"/>
    <w:rsid w:val="00EF13DD"/>
    <w:rsid w:val="00EF76BA"/>
    <w:rsid w:val="00F0030B"/>
    <w:rsid w:val="00F04FAB"/>
    <w:rsid w:val="00F15F8C"/>
    <w:rsid w:val="00F17E88"/>
    <w:rsid w:val="00F21316"/>
    <w:rsid w:val="00F2634E"/>
    <w:rsid w:val="00F271A3"/>
    <w:rsid w:val="00F357AC"/>
    <w:rsid w:val="00F55FC7"/>
    <w:rsid w:val="00F613E8"/>
    <w:rsid w:val="00F67123"/>
    <w:rsid w:val="00F74FED"/>
    <w:rsid w:val="00F76CDD"/>
    <w:rsid w:val="00F77A5B"/>
    <w:rsid w:val="00F8588F"/>
    <w:rsid w:val="00F93F3C"/>
    <w:rsid w:val="00F970EC"/>
    <w:rsid w:val="00F973B5"/>
    <w:rsid w:val="00F9756B"/>
    <w:rsid w:val="00F977F6"/>
    <w:rsid w:val="00FA396D"/>
    <w:rsid w:val="00FA566F"/>
    <w:rsid w:val="00FB311B"/>
    <w:rsid w:val="00FC140C"/>
    <w:rsid w:val="00FC24E7"/>
    <w:rsid w:val="00FC26FF"/>
    <w:rsid w:val="00FD59FF"/>
    <w:rsid w:val="00FD60C9"/>
    <w:rsid w:val="00FE09CD"/>
    <w:rsid w:val="00FE42CB"/>
    <w:rsid w:val="00FE675E"/>
    <w:rsid w:val="00FF3AD5"/>
    <w:rsid w:val="00FF513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3313" fillcolor="#e6e6e6" stroke="f">
      <v:fill color="#e6e6e6"/>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28260E"/>
    <w:pPr>
      <w:tabs>
        <w:tab w:val="left" w:pos="1206"/>
      </w:tabs>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出處"/>
    <w:basedOn w:val="a"/>
    <w:qFormat/>
    <w:rsid w:val="006B66B5"/>
    <w:pPr>
      <w:tabs>
        <w:tab w:val="left" w:pos="1162"/>
      </w:tabs>
      <w:ind w:left="1134" w:hanging="1134"/>
    </w:pPr>
    <w:rPr>
      <w:rFonts w:eastAsia="新細明體"/>
    </w:rPr>
  </w:style>
  <w:style w:type="paragraph" w:customStyle="1" w:styleId="ae">
    <w:name w:val="題組"/>
    <w:basedOn w:val="a"/>
    <w:qFormat/>
    <w:rsid w:val="00552F84"/>
    <w:pPr>
      <w:tabs>
        <w:tab w:val="left" w:pos="284"/>
      </w:tabs>
      <w:spacing w:before="60" w:afterLines="50" w:after="200"/>
      <w:ind w:left="289" w:rightChars="2" w:right="5" w:hanging="289"/>
    </w:pPr>
  </w:style>
  <w:style w:type="paragraph" w:customStyle="1" w:styleId="Default">
    <w:name w:val="Default"/>
    <w:rsid w:val="00397827"/>
    <w:pPr>
      <w:widowControl w:val="0"/>
      <w:autoSpaceDE w:val="0"/>
      <w:autoSpaceDN w:val="0"/>
      <w:adjustRightInd w:val="0"/>
    </w:pPr>
    <w:rPr>
      <w:rFonts w:ascii="新細明體" w:cs="新細明體"/>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28260E"/>
    <w:pPr>
      <w:tabs>
        <w:tab w:val="left" w:pos="1206"/>
      </w:tabs>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出處"/>
    <w:basedOn w:val="a"/>
    <w:qFormat/>
    <w:rsid w:val="006B66B5"/>
    <w:pPr>
      <w:tabs>
        <w:tab w:val="left" w:pos="1162"/>
      </w:tabs>
      <w:ind w:left="1134" w:hanging="1134"/>
    </w:pPr>
    <w:rPr>
      <w:rFonts w:eastAsia="新細明體"/>
    </w:rPr>
  </w:style>
  <w:style w:type="paragraph" w:customStyle="1" w:styleId="ae">
    <w:name w:val="題組"/>
    <w:basedOn w:val="a"/>
    <w:qFormat/>
    <w:rsid w:val="00552F84"/>
    <w:pPr>
      <w:tabs>
        <w:tab w:val="left" w:pos="284"/>
      </w:tabs>
      <w:spacing w:before="60" w:afterLines="50" w:after="200"/>
      <w:ind w:left="289" w:rightChars="2" w:right="5" w:hanging="289"/>
    </w:pPr>
  </w:style>
  <w:style w:type="paragraph" w:customStyle="1" w:styleId="Default">
    <w:name w:val="Default"/>
    <w:rsid w:val="00397827"/>
    <w:pPr>
      <w:widowControl w:val="0"/>
      <w:autoSpaceDE w:val="0"/>
      <w:autoSpaceDN w:val="0"/>
      <w:adjustRightInd w:val="0"/>
    </w:pPr>
    <w:rPr>
      <w:rFonts w:ascii="新細明體" w:cs="新細明體"/>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29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jpg"/><Relationship Id="rId26" Type="http://schemas.openxmlformats.org/officeDocument/2006/relationships/image" Target="media/image12.wmf"/><Relationship Id="rId39" Type="http://schemas.openxmlformats.org/officeDocument/2006/relationships/header" Target="header7.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20.wmf"/><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1.wmf"/><Relationship Id="rId33" Type="http://schemas.openxmlformats.org/officeDocument/2006/relationships/image" Target="media/image19.wmf"/><Relationship Id="rId38"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8.jpeg"/><Relationship Id="rId29" Type="http://schemas.openxmlformats.org/officeDocument/2006/relationships/image" Target="media/image15.w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0.wmf"/><Relationship Id="rId32" Type="http://schemas.openxmlformats.org/officeDocument/2006/relationships/image" Target="media/image18.wmf"/><Relationship Id="rId37" Type="http://schemas.openxmlformats.org/officeDocument/2006/relationships/image" Target="media/image23.jp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image" Target="media/image14.wmf"/><Relationship Id="rId36" Type="http://schemas.openxmlformats.org/officeDocument/2006/relationships/image" Target="media/image22.jpg"/><Relationship Id="rId10" Type="http://schemas.openxmlformats.org/officeDocument/2006/relationships/image" Target="media/image2.jpeg"/><Relationship Id="rId19" Type="http://schemas.openxmlformats.org/officeDocument/2006/relationships/image" Target="media/image7.jpg"/><Relationship Id="rId31" Type="http://schemas.openxmlformats.org/officeDocument/2006/relationships/image" Target="media/image17.w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image" Target="media/image13.wmf"/><Relationship Id="rId30" Type="http://schemas.openxmlformats.org/officeDocument/2006/relationships/image" Target="media/image16.wmf"/><Relationship Id="rId35" Type="http://schemas.openxmlformats.org/officeDocument/2006/relationships/image" Target="media/image21.wmf"/></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B7DADB-6533-4B53-9FAA-A42DFA7E62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23</Pages>
  <Words>2530</Words>
  <Characters>14424</Characters>
  <Application>Microsoft Office Word</Application>
  <DocSecurity>0</DocSecurity>
  <Lines>120</Lines>
  <Paragraphs>33</Paragraphs>
  <ScaleCrop>false</ScaleCrop>
  <Company/>
  <LinksUpToDate>false</LinksUpToDate>
  <CharactersWithSpaces>16921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佳萍157</dc:creator>
  <cp:lastModifiedBy>L19</cp:lastModifiedBy>
  <cp:revision>31</cp:revision>
  <cp:lastPrinted>2014-01-06T08:04:00Z</cp:lastPrinted>
  <dcterms:created xsi:type="dcterms:W3CDTF">2020-01-21T07:42:00Z</dcterms:created>
  <dcterms:modified xsi:type="dcterms:W3CDTF">2020-02-12T10:54:00Z</dcterms:modified>
</cp:coreProperties>
</file>